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00418" w14:textId="53CF0349" w:rsidR="00540B65" w:rsidRPr="00F56E44" w:rsidRDefault="002061B5" w:rsidP="00E25AA8">
      <w:pPr>
        <w:widowControl/>
        <w:wordWrap/>
        <w:autoSpaceDE/>
        <w:spacing w:line="345" w:lineRule="atLeast"/>
        <w:ind w:leftChars="-71" w:left="-22" w:rightChars="200" w:right="400" w:hangingChars="51" w:hanging="120"/>
        <w:jc w:val="left"/>
        <w:rPr>
          <w:rFonts w:ascii="굴림" w:eastAsia="굴림" w:hAnsi="굴림" w:cs="굴림"/>
          <w:b/>
          <w:kern w:val="0"/>
          <w:sz w:val="24"/>
          <w:szCs w:val="28"/>
        </w:rPr>
      </w:pPr>
      <w:r w:rsidRPr="002061B5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초속경화형 </w:t>
      </w:r>
      <w:proofErr w:type="spellStart"/>
      <w:r w:rsidRPr="002061B5">
        <w:rPr>
          <w:rFonts w:ascii="굴림" w:eastAsia="굴림" w:hAnsi="굴림" w:cs="굴림" w:hint="eastAsia"/>
          <w:b/>
          <w:kern w:val="0"/>
          <w:sz w:val="24"/>
          <w:szCs w:val="28"/>
        </w:rPr>
        <w:t>폴리우레아</w:t>
      </w:r>
      <w:proofErr w:type="spellEnd"/>
      <w:r w:rsidRPr="002061B5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 PolyURE6325</w:t>
      </w:r>
      <w:r>
        <w:rPr>
          <w:rFonts w:ascii="굴림" w:eastAsia="굴림" w:hAnsi="굴림" w:cs="굴림"/>
          <w:b/>
          <w:kern w:val="0"/>
          <w:sz w:val="24"/>
          <w:szCs w:val="28"/>
        </w:rPr>
        <w:t xml:space="preserve"> </w:t>
      </w:r>
      <w:r w:rsidR="00653F9B" w:rsidRPr="00F56E44">
        <w:rPr>
          <w:rFonts w:ascii="굴림" w:eastAsia="굴림" w:hAnsi="굴림" w:cs="굴림" w:hint="eastAsia"/>
          <w:b/>
          <w:kern w:val="0"/>
          <w:sz w:val="24"/>
          <w:szCs w:val="28"/>
        </w:rPr>
        <w:t>특기시방서</w:t>
      </w:r>
    </w:p>
    <w:p w14:paraId="21C9FBB1" w14:textId="77777777" w:rsidR="00540B65" w:rsidRPr="00F56E44" w:rsidRDefault="00540B65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14:paraId="5CC9693A" w14:textId="77777777" w:rsidR="00653F9B" w:rsidRPr="00F56E44" w:rsidRDefault="00653F9B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14:paraId="35D6AB31" w14:textId="73FF6107" w:rsidR="00135941" w:rsidRPr="00F56E44" w:rsidRDefault="006B6F87" w:rsidP="006B6F87">
      <w:pPr>
        <w:widowControl/>
        <w:wordWrap/>
        <w:autoSpaceDE/>
        <w:spacing w:line="345" w:lineRule="atLeast"/>
        <w:ind w:leftChars="-71" w:left="38" w:rightChars="200" w:right="400" w:hangingChars="51" w:hanging="180"/>
        <w:jc w:val="center"/>
        <w:rPr>
          <w:rFonts w:ascii="굴림" w:eastAsia="굴림" w:hAnsi="굴림" w:cs="굴림"/>
          <w:b/>
          <w:kern w:val="0"/>
          <w:sz w:val="36"/>
          <w:szCs w:val="28"/>
        </w:rPr>
      </w:pPr>
      <w:r w:rsidRPr="00F56E44">
        <w:rPr>
          <w:rFonts w:ascii="굴림" w:eastAsia="굴림" w:hAnsi="굴림" w:cs="굴림"/>
          <w:b/>
          <w:kern w:val="0"/>
          <w:sz w:val="36"/>
          <w:szCs w:val="28"/>
        </w:rPr>
        <w:t xml:space="preserve">1. </w:t>
      </w:r>
      <w:r w:rsidR="002061B5" w:rsidRPr="002061B5">
        <w:rPr>
          <w:rFonts w:ascii="굴림" w:eastAsia="굴림" w:hAnsi="굴림" w:cs="굴림"/>
          <w:b/>
          <w:kern w:val="0"/>
          <w:sz w:val="36"/>
          <w:szCs w:val="28"/>
        </w:rPr>
        <w:t>PolyURE6325</w:t>
      </w:r>
      <w:r w:rsidR="002061B5">
        <w:rPr>
          <w:rFonts w:ascii="굴림" w:eastAsia="굴림" w:hAnsi="굴림" w:cs="굴림"/>
          <w:b/>
          <w:kern w:val="0"/>
          <w:sz w:val="36"/>
          <w:szCs w:val="28"/>
        </w:rPr>
        <w:t xml:space="preserve"> </w:t>
      </w:r>
      <w:r w:rsidR="00653F9B" w:rsidRPr="00F56E44">
        <w:rPr>
          <w:rFonts w:ascii="굴림" w:eastAsia="굴림" w:hAnsi="굴림" w:cs="굴림" w:hint="eastAsia"/>
          <w:b/>
          <w:kern w:val="0"/>
          <w:sz w:val="36"/>
          <w:szCs w:val="28"/>
        </w:rPr>
        <w:t>공사</w:t>
      </w:r>
    </w:p>
    <w:p w14:paraId="07723778" w14:textId="77777777" w:rsidR="00540B65" w:rsidRPr="00F56E44" w:rsidRDefault="00540B65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14:paraId="43C6A0B4" w14:textId="77777777" w:rsidR="00540B65" w:rsidRPr="00F56E44" w:rsidRDefault="00540B65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14:paraId="360FF661" w14:textId="77777777"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F56E44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1. </w:t>
      </w:r>
      <w:r w:rsidRPr="00F56E44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일반사항</w:t>
      </w:r>
    </w:p>
    <w:p w14:paraId="1D6BAAAD" w14:textId="77777777"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14:paraId="467F749B" w14:textId="77777777"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1.1.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적용범위</w:t>
      </w:r>
    </w:p>
    <w:p w14:paraId="5B9DB411" w14:textId="1400151C" w:rsidR="00E07136" w:rsidRDefault="0060169C" w:rsidP="00E07136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1.1.1. </w:t>
      </w:r>
      <w:r w:rsidR="00E07136" w:rsidRPr="00E07136">
        <w:rPr>
          <w:rFonts w:ascii="맑은 고딕" w:eastAsia="맑은 고딕" w:hAnsi="맑은 고딕" w:cs="나눔바른고딕" w:hint="eastAsia"/>
          <w:sz w:val="20"/>
          <w:szCs w:val="20"/>
        </w:rPr>
        <w:t>일반 콘크리트 및 철판의 바닥/방수/방식</w:t>
      </w:r>
      <w:r w:rsidR="00E07136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E07136" w:rsidRPr="00E07136">
        <w:rPr>
          <w:rFonts w:ascii="맑은 고딕" w:eastAsia="맑은 고딕" w:hAnsi="맑은 고딕" w:cs="나눔바른고딕" w:hint="eastAsia"/>
          <w:sz w:val="20"/>
          <w:szCs w:val="20"/>
        </w:rPr>
        <w:t>코팅</w:t>
      </w:r>
      <w:r w:rsidR="00E07136">
        <w:rPr>
          <w:rFonts w:ascii="맑은 고딕" w:eastAsia="맑은 고딕" w:hAnsi="맑은 고딕" w:cs="나눔바른고딕" w:hint="eastAsia"/>
          <w:sz w:val="20"/>
          <w:szCs w:val="20"/>
        </w:rPr>
        <w:t>,</w:t>
      </w:r>
      <w:r w:rsidR="00E07136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E07136" w:rsidRPr="00E07136">
        <w:rPr>
          <w:rFonts w:ascii="맑은 고딕" w:eastAsia="맑은 고딕" w:hAnsi="맑은 고딕" w:cs="나눔바른고딕" w:hint="eastAsia"/>
          <w:sz w:val="20"/>
          <w:szCs w:val="20"/>
        </w:rPr>
        <w:t xml:space="preserve">각종 폐수처리장의 방수 </w:t>
      </w:r>
      <w:proofErr w:type="spellStart"/>
      <w:r w:rsidR="00E07136" w:rsidRPr="00E07136">
        <w:rPr>
          <w:rFonts w:ascii="맑은 고딕" w:eastAsia="맑은 고딕" w:hAnsi="맑은 고딕" w:cs="나눔바른고딕" w:hint="eastAsia"/>
          <w:sz w:val="20"/>
          <w:szCs w:val="20"/>
        </w:rPr>
        <w:t>라이닝</w:t>
      </w:r>
      <w:proofErr w:type="spellEnd"/>
      <w:r w:rsidR="00E07136" w:rsidRPr="00E07136">
        <w:rPr>
          <w:rFonts w:ascii="맑은 고딕" w:eastAsia="맑은 고딕" w:hAnsi="맑은 고딕" w:cs="나눔바른고딕" w:hint="eastAsia"/>
          <w:sz w:val="20"/>
          <w:szCs w:val="20"/>
        </w:rPr>
        <w:t xml:space="preserve"> 및 화학탱크 </w:t>
      </w:r>
    </w:p>
    <w:p w14:paraId="1B8E52DE" w14:textId="7886AB66" w:rsidR="00E07136" w:rsidRPr="00E07136" w:rsidRDefault="00E07136" w:rsidP="00E07136">
      <w:pPr>
        <w:pStyle w:val="s0"/>
        <w:ind w:leftChars="100" w:left="200" w:firstLine="600"/>
        <w:rPr>
          <w:rFonts w:ascii="맑은 고딕" w:eastAsia="맑은 고딕" w:hAnsi="맑은 고딕" w:cs="나눔바른고딕"/>
          <w:sz w:val="20"/>
          <w:szCs w:val="20"/>
        </w:rPr>
      </w:pPr>
      <w:r w:rsidRPr="00E07136">
        <w:rPr>
          <w:rFonts w:ascii="맑은 고딕" w:eastAsia="맑은 고딕" w:hAnsi="맑은 고딕" w:cs="나눔바른고딕" w:hint="eastAsia"/>
          <w:sz w:val="20"/>
          <w:szCs w:val="20"/>
        </w:rPr>
        <w:t>내</w:t>
      </w:r>
      <w:r w:rsidR="004B27D1">
        <w:rPr>
          <w:rFonts w:ascii="맑은 고딕" w:eastAsia="맑은 고딕" w:hAnsi="맑은 고딕" w:cs="나눔바른고딕" w:hint="eastAsia"/>
          <w:sz w:val="20"/>
          <w:szCs w:val="20"/>
        </w:rPr>
        <w:t>,</w:t>
      </w:r>
      <w:r w:rsidR="00A15E6C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E07136">
        <w:rPr>
          <w:rFonts w:ascii="맑은 고딕" w:eastAsia="맑은 고딕" w:hAnsi="맑은 고딕" w:cs="나눔바른고딕" w:hint="eastAsia"/>
          <w:sz w:val="20"/>
          <w:szCs w:val="20"/>
        </w:rPr>
        <w:t xml:space="preserve">외부 </w:t>
      </w:r>
      <w:proofErr w:type="spellStart"/>
      <w:r w:rsidRPr="00E07136">
        <w:rPr>
          <w:rFonts w:ascii="맑은 고딕" w:eastAsia="맑은 고딕" w:hAnsi="맑은 고딕" w:cs="나눔바른고딕" w:hint="eastAsia"/>
          <w:sz w:val="20"/>
          <w:szCs w:val="20"/>
        </w:rPr>
        <w:t>라이닝</w:t>
      </w:r>
      <w:proofErr w:type="spellEnd"/>
      <w:r>
        <w:rPr>
          <w:rFonts w:ascii="맑은 고딕" w:eastAsia="맑은 고딕" w:hAnsi="맑은 고딕" w:cs="나눔바른고딕" w:hint="eastAsia"/>
          <w:sz w:val="20"/>
          <w:szCs w:val="20"/>
        </w:rPr>
        <w:t>,</w:t>
      </w:r>
      <w:r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E07136">
        <w:rPr>
          <w:rFonts w:ascii="맑은 고딕" w:eastAsia="맑은 고딕" w:hAnsi="맑은 고딕" w:cs="나눔바른고딕" w:hint="eastAsia"/>
          <w:sz w:val="20"/>
          <w:szCs w:val="20"/>
        </w:rPr>
        <w:t xml:space="preserve">각종 배관 파이프 </w:t>
      </w:r>
      <w:proofErr w:type="spellStart"/>
      <w:r w:rsidRPr="00E07136">
        <w:rPr>
          <w:rFonts w:ascii="맑은 고딕" w:eastAsia="맑은 고딕" w:hAnsi="맑은 고딕" w:cs="나눔바른고딕" w:hint="eastAsia"/>
          <w:sz w:val="20"/>
          <w:szCs w:val="20"/>
        </w:rPr>
        <w:t>라이닝</w:t>
      </w:r>
      <w:proofErr w:type="spellEnd"/>
      <w:r w:rsidRPr="00E07136">
        <w:rPr>
          <w:rFonts w:ascii="맑은 고딕" w:eastAsia="맑은 고딕" w:hAnsi="맑은 고딕" w:cs="나눔바른고딕" w:hint="eastAsia"/>
          <w:sz w:val="20"/>
          <w:szCs w:val="20"/>
        </w:rPr>
        <w:t xml:space="preserve"> 및 스탠드, 교량의 방수</w:t>
      </w:r>
    </w:p>
    <w:p w14:paraId="22A93C45" w14:textId="6236A1C5" w:rsidR="0060169C" w:rsidRPr="00F56E44" w:rsidRDefault="00E07136" w:rsidP="00E07136">
      <w:pPr>
        <w:pStyle w:val="s0"/>
        <w:ind w:leftChars="100" w:left="200" w:firstLine="600"/>
        <w:rPr>
          <w:rFonts w:ascii="맑은 고딕" w:eastAsia="맑은 고딕" w:hAnsi="맑은 고딕" w:cs="나눔바른고딕"/>
          <w:sz w:val="20"/>
          <w:szCs w:val="20"/>
        </w:rPr>
      </w:pPr>
      <w:r w:rsidRPr="00E07136">
        <w:rPr>
          <w:rFonts w:ascii="맑은 고딕" w:eastAsia="맑은 고딕" w:hAnsi="맑은 고딕" w:cs="나눔바른고딕" w:hint="eastAsia"/>
          <w:sz w:val="20"/>
          <w:szCs w:val="20"/>
        </w:rPr>
        <w:t>주차장 및 옥상의 바닥 방수 수조.정화조.합판</w:t>
      </w: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E07136">
        <w:rPr>
          <w:rFonts w:ascii="맑은 고딕" w:eastAsia="맑은 고딕" w:hAnsi="맑은 고딕" w:cs="나눔바른고딕" w:hint="eastAsia"/>
          <w:sz w:val="20"/>
          <w:szCs w:val="20"/>
        </w:rPr>
        <w:t>및</w:t>
      </w: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proofErr w:type="spellStart"/>
      <w:r w:rsidRPr="00E07136">
        <w:rPr>
          <w:rFonts w:ascii="맑은 고딕" w:eastAsia="맑은 고딕" w:hAnsi="맑은 고딕" w:cs="나눔바른고딕" w:hint="eastAsia"/>
          <w:sz w:val="20"/>
          <w:szCs w:val="20"/>
        </w:rPr>
        <w:t>내수판</w:t>
      </w:r>
      <w:proofErr w:type="spellEnd"/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E07136">
        <w:rPr>
          <w:rFonts w:ascii="맑은 고딕" w:eastAsia="맑은 고딕" w:hAnsi="맑은 고딕" w:cs="나눔바른고딕" w:hint="eastAsia"/>
          <w:sz w:val="20"/>
          <w:szCs w:val="20"/>
        </w:rPr>
        <w:t>방수</w:t>
      </w:r>
    </w:p>
    <w:p w14:paraId="5179F45D" w14:textId="132C9E3D" w:rsidR="0060169C" w:rsidRPr="00F56E44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1.1.2.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E07136">
        <w:rPr>
          <w:rFonts w:ascii="맑은 고딕" w:eastAsia="맑은 고딕" w:hAnsi="맑은 고딕" w:cs="나눔바른고딕" w:hint="eastAsia"/>
          <w:sz w:val="20"/>
          <w:szCs w:val="20"/>
        </w:rPr>
        <w:t xml:space="preserve">목적물의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품질</w:t>
      </w:r>
      <w:r w:rsidR="006F2C60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확보와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내마모성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="002C3ADF">
        <w:rPr>
          <w:rFonts w:ascii="맑은 고딕" w:eastAsia="맑은 고딕" w:hAnsi="맑은 고딕" w:cs="나눔바른고딕" w:hint="eastAsia"/>
          <w:sz w:val="20"/>
          <w:szCs w:val="20"/>
        </w:rPr>
        <w:t>표면강도를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증대시키는</w:t>
      </w:r>
      <w:proofErr w:type="spellEnd"/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목적으로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사용한다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4EA070B2" w14:textId="77777777" w:rsidR="0060169C" w:rsidRPr="00F56E44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1.1.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3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공사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관련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사항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중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시방서에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명시된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외의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사항은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표준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시방서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관련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사항을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따른다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7C103F7E" w14:textId="77777777" w:rsidR="0060169C" w:rsidRPr="00F56E44" w:rsidRDefault="0060169C" w:rsidP="0060169C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14:paraId="1660B505" w14:textId="77777777"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1.2.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적용</w:t>
      </w:r>
      <w:r w:rsidR="008D4FE6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기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준</w:t>
      </w:r>
    </w:p>
    <w:p w14:paraId="170D3831" w14:textId="77777777"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1.2.1.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다음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8D4FE6">
        <w:rPr>
          <w:rFonts w:ascii="맑은 고딕" w:eastAsia="맑은 고딕" w:hAnsi="맑은 고딕" w:cs="나눔바른고딕" w:hint="eastAsia"/>
          <w:sz w:val="20"/>
          <w:szCs w:val="20"/>
        </w:rPr>
        <w:t>기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준은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시방에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명시되어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있는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범위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내에서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시방서의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일부를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구성하는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것으로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본다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71316C31" w14:textId="77777777" w:rsidR="0060169C" w:rsidRPr="00F56E44" w:rsidRDefault="0060169C" w:rsidP="00A66D11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proofErr w:type="spellStart"/>
      <w:r w:rsidR="00EE5F5E" w:rsidRPr="00EE5F5E">
        <w:rPr>
          <w:rFonts w:ascii="맑은 고딕" w:eastAsia="맑은 고딕" w:hAnsi="맑은 고딕" w:cs="나눔바른고딕" w:hint="eastAsia"/>
          <w:sz w:val="20"/>
          <w:szCs w:val="20"/>
        </w:rPr>
        <w:t>한국화학융합시험연구원</w:t>
      </w:r>
      <w:proofErr w:type="spellEnd"/>
      <w:r w:rsidR="00EE5F5E">
        <w:rPr>
          <w:rFonts w:ascii="맑은 고딕" w:eastAsia="맑은 고딕" w:hAnsi="맑은 고딕" w:cs="나눔바른고딕" w:hint="eastAsia"/>
          <w:sz w:val="20"/>
          <w:szCs w:val="20"/>
        </w:rPr>
        <w:t xml:space="preserve"> (K.T.R.)</w:t>
      </w:r>
    </w:p>
    <w:p w14:paraId="10107D14" w14:textId="6280DA8E" w:rsidR="00EE5F5E" w:rsidRPr="00F56E44" w:rsidRDefault="009E09C4" w:rsidP="00EE5F5E">
      <w:pPr>
        <w:pStyle w:val="s0"/>
        <w:ind w:leftChars="400" w:left="800"/>
        <w:jc w:val="both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>KS</w:t>
      </w:r>
      <w:r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sz w:val="20"/>
          <w:szCs w:val="20"/>
        </w:rPr>
        <w:t>F</w:t>
      </w:r>
      <w:r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sz w:val="20"/>
          <w:szCs w:val="20"/>
        </w:rPr>
        <w:t>4922:2022</w:t>
      </w:r>
    </w:p>
    <w:p w14:paraId="639B23AF" w14:textId="77777777" w:rsidR="0060169C" w:rsidRPr="00F2392C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14:paraId="51B4CBFC" w14:textId="77777777"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1.3.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품질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보증</w:t>
      </w:r>
    </w:p>
    <w:p w14:paraId="20027377" w14:textId="77777777" w:rsidR="0060169C" w:rsidRPr="00F56E44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1.3.1. 자격</w:t>
      </w:r>
    </w:p>
    <w:p w14:paraId="19146BCF" w14:textId="67FF7BBC" w:rsidR="0060169C" w:rsidRPr="00F56E44" w:rsidRDefault="0060169C" w:rsidP="00A66D11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가. 제조사: </w:t>
      </w:r>
      <w:proofErr w:type="spellStart"/>
      <w:r w:rsidR="00D473D6">
        <w:rPr>
          <w:rFonts w:ascii="맑은 고딕" w:eastAsia="맑은 고딕" w:hAnsi="맑은 고딕" w:cs="나눔바른고딕" w:hint="eastAsia"/>
          <w:bCs/>
          <w:sz w:val="20"/>
          <w:szCs w:val="20"/>
        </w:rPr>
        <w:t>삼화페인트</w:t>
      </w:r>
      <w:proofErr w:type="spellEnd"/>
      <w:r w:rsidR="001B4E5F">
        <w:rPr>
          <w:rFonts w:ascii="맑은 고딕" w:eastAsia="맑은 고딕" w:hAnsi="맑은 고딕" w:cs="나눔바른고딕"/>
          <w:bCs/>
          <w:sz w:val="20"/>
          <w:szCs w:val="20"/>
        </w:rPr>
        <w:t>㈜</w:t>
      </w:r>
      <w:r w:rsidR="00501744">
        <w:rPr>
          <w:rFonts w:ascii="맑은 고딕" w:eastAsia="맑은 고딕" w:hAnsi="맑은 고딕" w:cs="나눔바른고딕" w:hint="eastAsia"/>
          <w:bCs/>
          <w:sz w:val="20"/>
          <w:szCs w:val="20"/>
        </w:rPr>
        <w:t>,</w:t>
      </w:r>
      <w:r w:rsidR="00ED2B7A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대한민국</w:t>
      </w:r>
    </w:p>
    <w:p w14:paraId="06A13254" w14:textId="77777777" w:rsidR="001B4E5F" w:rsidRDefault="001B4E5F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</w:p>
    <w:p w14:paraId="34D0AE2C" w14:textId="200F50F3"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1.3.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보증</w:t>
      </w:r>
    </w:p>
    <w:p w14:paraId="44B6AFD7" w14:textId="77777777"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제품의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품질보증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및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유통은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제조사</w:t>
      </w:r>
      <w:r w:rsidR="00D73303">
        <w:rPr>
          <w:rFonts w:ascii="맑은 고딕" w:eastAsia="맑은 고딕" w:hAnsi="맑은 고딕" w:cs="나눔바른고딕" w:hint="eastAsia"/>
          <w:sz w:val="20"/>
          <w:szCs w:val="20"/>
        </w:rPr>
        <w:t>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D73303">
        <w:rPr>
          <w:rFonts w:ascii="맑은 고딕" w:eastAsia="맑은 고딕" w:hAnsi="맑은 고딕" w:cs="나눔바른고딕" w:hint="eastAsia"/>
          <w:sz w:val="20"/>
          <w:szCs w:val="20"/>
        </w:rPr>
        <w:t>공식대리점의 제품으로 한정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2F84AD7D" w14:textId="77777777"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14:paraId="10005AD9" w14:textId="77777777" w:rsidR="0060169C" w:rsidRPr="00F56E44" w:rsidRDefault="0060169C" w:rsidP="0060169C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1.4.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제출물</w:t>
      </w:r>
    </w:p>
    <w:p w14:paraId="78A9E06A" w14:textId="77777777"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1.4.1.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아래의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서류를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제출물로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제출한다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28133B72" w14:textId="6E5404E3"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물질안전</w:t>
      </w:r>
      <w:r w:rsidR="00F636E4">
        <w:rPr>
          <w:rFonts w:ascii="맑은 고딕" w:eastAsia="맑은 고딕" w:hAnsi="맑은 고딕" w:cs="나눔바른고딕" w:hint="eastAsia"/>
          <w:sz w:val="20"/>
          <w:szCs w:val="20"/>
        </w:rPr>
        <w:t>보건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자료</w:t>
      </w:r>
      <w:r w:rsidR="002A1D65">
        <w:rPr>
          <w:rFonts w:ascii="맑은 고딕" w:eastAsia="맑은 고딕" w:hAnsi="맑은 고딕" w:cs="나눔바른고딕" w:hint="eastAsia"/>
          <w:sz w:val="20"/>
          <w:szCs w:val="20"/>
        </w:rPr>
        <w:t>(M</w:t>
      </w:r>
      <w:r w:rsidR="001B4E5F">
        <w:rPr>
          <w:rFonts w:ascii="맑은 고딕" w:eastAsia="맑은 고딕" w:hAnsi="맑은 고딕" w:cs="나눔바른고딕" w:hint="eastAsia"/>
          <w:sz w:val="20"/>
          <w:szCs w:val="20"/>
        </w:rPr>
        <w:t>.</w:t>
      </w:r>
      <w:r w:rsidR="000F14F0">
        <w:rPr>
          <w:rFonts w:ascii="맑은 고딕" w:eastAsia="맑은 고딕" w:hAnsi="맑은 고딕" w:cs="나눔바른고딕" w:hint="eastAsia"/>
          <w:sz w:val="20"/>
          <w:szCs w:val="20"/>
        </w:rPr>
        <w:t>S</w:t>
      </w:r>
      <w:r w:rsidR="001B4E5F">
        <w:rPr>
          <w:rFonts w:ascii="맑은 고딕" w:eastAsia="맑은 고딕" w:hAnsi="맑은 고딕" w:cs="나눔바른고딕" w:hint="eastAsia"/>
          <w:sz w:val="20"/>
          <w:szCs w:val="20"/>
        </w:rPr>
        <w:t>.</w:t>
      </w:r>
      <w:r w:rsidR="002A1D65">
        <w:rPr>
          <w:rFonts w:ascii="맑은 고딕" w:eastAsia="맑은 고딕" w:hAnsi="맑은 고딕" w:cs="나눔바른고딕" w:hint="eastAsia"/>
          <w:sz w:val="20"/>
          <w:szCs w:val="20"/>
        </w:rPr>
        <w:t>D</w:t>
      </w:r>
      <w:r w:rsidR="001B4E5F">
        <w:rPr>
          <w:rFonts w:ascii="맑은 고딕" w:eastAsia="맑은 고딕" w:hAnsi="맑은 고딕" w:cs="나눔바른고딕" w:hint="eastAsia"/>
          <w:sz w:val="20"/>
          <w:szCs w:val="20"/>
        </w:rPr>
        <w:t>.</w:t>
      </w:r>
      <w:r w:rsidR="000F14F0">
        <w:rPr>
          <w:rFonts w:ascii="맑은 고딕" w:eastAsia="맑은 고딕" w:hAnsi="맑은 고딕" w:cs="나눔바른고딕" w:hint="eastAsia"/>
          <w:sz w:val="20"/>
          <w:szCs w:val="20"/>
        </w:rPr>
        <w:t>S)</w:t>
      </w:r>
    </w:p>
    <w:p w14:paraId="04DC3E7D" w14:textId="1BD8BEED"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자재승인원은</w:t>
      </w:r>
      <w:r w:rsidR="00A40DAF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검사시험성적서</w:t>
      </w:r>
      <w:r w:rsidR="001B4E5F">
        <w:rPr>
          <w:rFonts w:ascii="맑은 고딕" w:eastAsia="맑은 고딕" w:hAnsi="맑은 고딕" w:cs="나눔바른고딕" w:hint="eastAsia"/>
          <w:sz w:val="20"/>
          <w:szCs w:val="20"/>
        </w:rPr>
        <w:t>,</w:t>
      </w:r>
      <w:r w:rsidR="00503BDF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2C26CD">
        <w:rPr>
          <w:rFonts w:ascii="맑은 고딕" w:eastAsia="맑은 고딕" w:hAnsi="맑은 고딕" w:cs="나눔바른고딕" w:hint="eastAsia"/>
          <w:sz w:val="20"/>
          <w:szCs w:val="20"/>
        </w:rPr>
        <w:t>4대중금속검사,</w:t>
      </w:r>
      <w:r w:rsidR="00710CD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710CD8">
        <w:rPr>
          <w:rFonts w:ascii="맑은 고딕" w:eastAsia="맑은 고딕" w:hAnsi="맑은 고딕" w:cs="나눔바른고딕" w:hint="eastAsia"/>
          <w:sz w:val="20"/>
          <w:szCs w:val="20"/>
        </w:rPr>
        <w:t>휘발성</w:t>
      </w:r>
      <w:r w:rsidR="001B4E5F">
        <w:rPr>
          <w:rFonts w:ascii="맑은 고딕" w:eastAsia="맑은 고딕" w:hAnsi="맑은 고딕" w:cs="나눔바른고딕" w:hint="eastAsia"/>
          <w:sz w:val="20"/>
          <w:szCs w:val="20"/>
        </w:rPr>
        <w:t>검사</w:t>
      </w:r>
      <w:r w:rsidR="00BD2DEF">
        <w:rPr>
          <w:rFonts w:ascii="맑은 고딕" w:eastAsia="맑은 고딕" w:hAnsi="맑은 고딕" w:cs="나눔바른고딕" w:hint="eastAsia"/>
          <w:sz w:val="20"/>
          <w:szCs w:val="20"/>
        </w:rPr>
        <w:t>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A40DAF">
        <w:rPr>
          <w:rFonts w:ascii="맑은 고딕" w:eastAsia="맑은 고딕" w:hAnsi="맑은 고딕" w:cs="나눔바른고딕" w:hint="eastAsia"/>
          <w:sz w:val="20"/>
          <w:szCs w:val="20"/>
        </w:rPr>
        <w:t>포함하여야 한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1055EC1F" w14:textId="77777777" w:rsidR="0060169C" w:rsidRPr="00A40DAF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</w:p>
    <w:p w14:paraId="4B502944" w14:textId="77777777"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1.5.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견본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견본시공</w:t>
      </w:r>
    </w:p>
    <w:p w14:paraId="5D4C04E5" w14:textId="42173AAC"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1.5.1.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6425AE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레미콘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="00710CD8">
        <w:rPr>
          <w:rFonts w:ascii="맑은 고딕" w:eastAsia="맑은 고딕" w:hAnsi="맑은 고딕" w:cs="나눔바른고딕" w:hint="eastAsia"/>
          <w:sz w:val="20"/>
          <w:szCs w:val="20"/>
        </w:rPr>
        <w:t xml:space="preserve"> 상부에 도포하여</w:t>
      </w:r>
      <w:r w:rsidR="008D4FE6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6425AE" w:rsidRPr="00F56E44">
        <w:rPr>
          <w:rFonts w:ascii="맑은 고딕" w:eastAsia="맑은 고딕" w:hAnsi="맑은 고딕" w:cs="나눔바른고딕" w:hint="eastAsia"/>
          <w:sz w:val="20"/>
          <w:szCs w:val="20"/>
        </w:rPr>
        <w:t>만든</w:t>
      </w:r>
      <w:r w:rsidR="008D4FE6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견본</w:t>
      </w:r>
      <w:r w:rsidR="000905BB">
        <w:rPr>
          <w:rFonts w:ascii="맑은 고딕" w:eastAsia="맑은 고딕" w:hAnsi="맑은 고딕" w:cs="나눔바른고딕" w:hint="eastAsia"/>
          <w:sz w:val="20"/>
          <w:szCs w:val="20"/>
        </w:rPr>
        <w:t>(</w:t>
      </w:r>
      <w:proofErr w:type="spellStart"/>
      <w:r w:rsidR="000905BB">
        <w:rPr>
          <w:rFonts w:ascii="맑은 고딕" w:eastAsia="맑은 고딕" w:hAnsi="맑은 고딕" w:cs="나눔바른고딕" w:hint="eastAsia"/>
          <w:sz w:val="20"/>
          <w:szCs w:val="20"/>
        </w:rPr>
        <w:t>인코개발</w:t>
      </w:r>
      <w:proofErr w:type="spellEnd"/>
      <w:r w:rsidR="00A53A0D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4431B0">
        <w:rPr>
          <w:rFonts w:ascii="맑은 고딕" w:eastAsia="맑은 고딕" w:hAnsi="맑은 고딕" w:cs="나눔바른고딕" w:hint="eastAsia"/>
          <w:sz w:val="20"/>
          <w:szCs w:val="20"/>
        </w:rPr>
        <w:t>제작</w:t>
      </w:r>
      <w:r w:rsidR="000905BB">
        <w:rPr>
          <w:rFonts w:ascii="맑은 고딕" w:eastAsia="맑은 고딕" w:hAnsi="맑은 고딕" w:cs="나눔바른고딕" w:hint="eastAsia"/>
          <w:sz w:val="20"/>
          <w:szCs w:val="20"/>
        </w:rPr>
        <w:t>)</w:t>
      </w:r>
      <w:r w:rsidR="006425AE" w:rsidRPr="00F56E44">
        <w:rPr>
          <w:rFonts w:ascii="맑은 고딕" w:eastAsia="맑은 고딕" w:hAnsi="맑은 고딕" w:cs="나눔바른고딕" w:hint="eastAsia"/>
          <w:sz w:val="20"/>
          <w:szCs w:val="20"/>
        </w:rPr>
        <w:t>을 제출하거나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</w:p>
    <w:p w14:paraId="4864B44F" w14:textId="6A055714" w:rsidR="0060169C" w:rsidRPr="00F56E44" w:rsidRDefault="0060169C" w:rsidP="0060169C">
      <w:pPr>
        <w:pStyle w:val="s0"/>
        <w:ind w:leftChars="400" w:left="8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현장에서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지정하는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장소에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견본</w:t>
      </w:r>
      <w:r w:rsidR="000905BB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시공을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할 수 있다</w:t>
      </w:r>
      <w:r w:rsidR="00A57ED3">
        <w:rPr>
          <w:rFonts w:ascii="맑은 고딕" w:eastAsia="맑은 고딕" w:hAnsi="맑은 고딕" w:cs="나눔바른고딕" w:hint="eastAsia"/>
          <w:sz w:val="20"/>
          <w:szCs w:val="20"/>
        </w:rPr>
        <w:t>(샘플시공 비용은 실비로 진행한다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  <w:r w:rsidR="00A57ED3">
        <w:rPr>
          <w:rFonts w:ascii="맑은 고딕" w:eastAsia="맑은 고딕" w:hAnsi="맑은 고딕" w:cs="나눔바른고딕" w:hint="eastAsia"/>
          <w:sz w:val="20"/>
          <w:szCs w:val="20"/>
        </w:rPr>
        <w:t>)</w:t>
      </w:r>
    </w:p>
    <w:p w14:paraId="5A6622D9" w14:textId="77777777" w:rsidR="0060169C" w:rsidRPr="000905BB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14:paraId="1B53CB1B" w14:textId="77777777"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1.6.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운반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,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보관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취급</w:t>
      </w:r>
    </w:p>
    <w:p w14:paraId="78A39057" w14:textId="77777777"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1.6.1.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포장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외부에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상품명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제조업자명</w:t>
      </w:r>
      <w:r w:rsidR="000905BB">
        <w:rPr>
          <w:rFonts w:ascii="맑은 고딕" w:eastAsia="맑은 고딕" w:hAnsi="맑은 고딕" w:cs="나눔바른고딕" w:hint="eastAsia"/>
          <w:sz w:val="20"/>
          <w:szCs w:val="20"/>
        </w:rPr>
        <w:t xml:space="preserve">이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명기되어</w:t>
      </w:r>
      <w:r w:rsidR="000905BB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있어야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35E54906" w14:textId="77777777"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1.6.2.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보관은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0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이상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상온에서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보관하도록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382F48EA" w14:textId="77777777"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1.6.3.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사용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남은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자재는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반드시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밀봉하며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가급적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빠른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사용하도록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090D1BC4" w14:textId="77777777" w:rsidR="0060169C" w:rsidRPr="00F56E44" w:rsidRDefault="0060169C" w:rsidP="0060169C">
      <w:pPr>
        <w:widowControl/>
        <w:wordWrap/>
        <w:autoSpaceDE/>
        <w:autoSpaceDN/>
        <w:jc w:val="left"/>
        <w:rPr>
          <w:rFonts w:ascii="맑은 고딕" w:eastAsia="맑은 고딕" w:hAnsi="맑은 고딕" w:cs="나눔바른고딕"/>
          <w:szCs w:val="20"/>
        </w:rPr>
      </w:pPr>
    </w:p>
    <w:p w14:paraId="56EEF11D" w14:textId="77777777" w:rsidR="0060169C" w:rsidRPr="00F56E44" w:rsidRDefault="0060169C" w:rsidP="0060169C">
      <w:pPr>
        <w:widowControl/>
        <w:wordWrap/>
        <w:autoSpaceDE/>
        <w:autoSpaceDN/>
        <w:jc w:val="left"/>
        <w:rPr>
          <w:rFonts w:ascii="맑은 고딕" w:eastAsia="맑은 고딕" w:hAnsi="맑은 고딕" w:cs="나눔바른고딕"/>
          <w:b/>
          <w:bCs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Cs w:val="20"/>
        </w:rPr>
        <w:t xml:space="preserve">1.7. </w:t>
      </w:r>
      <w:r w:rsidRPr="00F56E44">
        <w:rPr>
          <w:rFonts w:ascii="맑은 고딕" w:eastAsia="맑은 고딕" w:hAnsi="맑은 고딕" w:cs="나눔바른고딕" w:hint="eastAsia"/>
          <w:b/>
          <w:bCs/>
          <w:szCs w:val="20"/>
        </w:rPr>
        <w:t>환경조건</w:t>
      </w:r>
    </w:p>
    <w:p w14:paraId="27A4C73E" w14:textId="77777777"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1.7.1.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현장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작업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조건</w:t>
      </w:r>
    </w:p>
    <w:p w14:paraId="777C69F7" w14:textId="2B35B6C6"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lastRenderedPageBreak/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E00294">
        <w:rPr>
          <w:rFonts w:ascii="맑은 고딕" w:eastAsia="맑은 고딕" w:hAnsi="맑은 고딕" w:cs="나눔바른고딕" w:hint="eastAsia"/>
          <w:sz w:val="20"/>
          <w:szCs w:val="20"/>
        </w:rPr>
        <w:t xml:space="preserve">실내에 시공할 경우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대기온도가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섭씨</w:t>
      </w:r>
      <w:r w:rsidR="00E0029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E00294">
        <w:rPr>
          <w:rFonts w:ascii="맑은 고딕" w:eastAsia="맑은 고딕" w:hAnsi="맑은 고딕" w:cs="나눔바른고딕" w:hint="eastAsia"/>
          <w:sz w:val="20"/>
          <w:szCs w:val="20"/>
        </w:rPr>
        <w:t>0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~ 3</w:t>
      </w:r>
      <w:r w:rsidR="00FA01B1">
        <w:rPr>
          <w:rFonts w:ascii="맑은 고딕" w:eastAsia="맑은 고딕" w:hAnsi="맑은 고딕" w:cs="나눔바른고딕" w:hint="eastAsia"/>
          <w:sz w:val="20"/>
          <w:szCs w:val="20"/>
        </w:rPr>
        <w:t>0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="00E00294">
        <w:rPr>
          <w:rFonts w:ascii="맑은 고딕" w:eastAsia="맑은 고딕" w:hAnsi="맑은 고딕" w:cs="나눔바른고딕" w:hint="eastAsia"/>
          <w:sz w:val="20"/>
          <w:szCs w:val="20"/>
        </w:rPr>
        <w:t>가 적당하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7AFA1DC4" w14:textId="77777777"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실외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작업의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경우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비가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오지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않는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날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시공한다.</w:t>
      </w:r>
    </w:p>
    <w:p w14:paraId="6854DDEA" w14:textId="6C8AAC46"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다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적용하고자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하는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450D15">
        <w:rPr>
          <w:rFonts w:ascii="맑은 고딕" w:eastAsia="맑은 고딕" w:hAnsi="맑은 고딕" w:cs="나눔바른고딕" w:hint="eastAsia"/>
          <w:sz w:val="20"/>
          <w:szCs w:val="20"/>
        </w:rPr>
        <w:t xml:space="preserve">레미콘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콘크리트는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상온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(20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기준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)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에서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781AA5">
        <w:rPr>
          <w:rFonts w:ascii="맑은 고딕" w:eastAsia="맑은 고딕" w:hAnsi="맑은 고딕" w:cs="나눔바른고딕"/>
          <w:sz w:val="20"/>
          <w:szCs w:val="20"/>
        </w:rPr>
        <w:t>30</w:t>
      </w:r>
      <w:r w:rsidR="00781AA5">
        <w:rPr>
          <w:rFonts w:ascii="맑은 고딕" w:eastAsia="맑은 고딕" w:hAnsi="맑은 고딕" w:cs="나눔바른고딕" w:hint="eastAsia"/>
          <w:sz w:val="20"/>
          <w:szCs w:val="20"/>
        </w:rPr>
        <w:t>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이상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양생</w:t>
      </w:r>
      <w:r w:rsidR="008D4FE6">
        <w:rPr>
          <w:rFonts w:ascii="맑은 고딕" w:eastAsia="맑은 고딕" w:hAnsi="맑은 고딕" w:cs="나눔바른고딕" w:hint="eastAsia"/>
          <w:sz w:val="20"/>
          <w:szCs w:val="20"/>
        </w:rPr>
        <w:t>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되어야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1AD241A3" w14:textId="77777777" w:rsidR="0060169C" w:rsidRPr="00F56E44" w:rsidRDefault="0060169C" w:rsidP="0059058D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라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작업구간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공사자재가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없어야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0F2CC5B6" w14:textId="77777777" w:rsidR="0059058D" w:rsidRPr="00F56E44" w:rsidRDefault="0059058D" w:rsidP="0059058D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14:paraId="43A99323" w14:textId="77777777"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F56E44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2. </w:t>
      </w:r>
      <w:r w:rsidRPr="00F56E44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자</w:t>
      </w:r>
      <w:r w:rsidRPr="00F56E44">
        <w:rPr>
          <w:rFonts w:ascii="맑은 고딕" w:eastAsia="맑은 고딕" w:hAnsi="맑은 고딕" w:cs="나눔바른고딕"/>
          <w:b/>
          <w:bCs/>
          <w:sz w:val="22"/>
          <w:szCs w:val="22"/>
        </w:rPr>
        <w:tab/>
      </w:r>
      <w:r w:rsidRPr="00F56E44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재</w:t>
      </w:r>
    </w:p>
    <w:p w14:paraId="5B7E6C25" w14:textId="77777777"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14:paraId="1C07BDC1" w14:textId="4C9B2A4B" w:rsidR="00FD22C3" w:rsidRPr="00F56E44" w:rsidRDefault="00FD22C3" w:rsidP="00FD22C3">
      <w:pPr>
        <w:pStyle w:val="s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>2.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397AA1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PolyURE6325</w:t>
      </w:r>
    </w:p>
    <w:p w14:paraId="2065711E" w14:textId="77777777" w:rsidR="00506EEC" w:rsidRDefault="00FD22C3" w:rsidP="00506EEC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.1. </w:t>
      </w:r>
      <w:r w:rsidR="00506EEC" w:rsidRPr="00506EE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PolyURE6325는 </w:t>
      </w:r>
      <w:proofErr w:type="spellStart"/>
      <w:r w:rsidR="00506EEC" w:rsidRPr="00506EEC">
        <w:rPr>
          <w:rFonts w:ascii="맑은 고딕" w:eastAsia="맑은 고딕" w:hAnsi="맑은 고딕" w:cs="나눔바른고딕" w:hint="eastAsia"/>
          <w:bCs/>
          <w:sz w:val="20"/>
          <w:szCs w:val="20"/>
        </w:rPr>
        <w:t>폴리이소시아네이트와</w:t>
      </w:r>
      <w:proofErr w:type="spellEnd"/>
      <w:r w:rsidR="00506EEC" w:rsidRPr="00506EE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특수 아민, 탄화수소계 화합물이 반응하여 </w:t>
      </w:r>
      <w:proofErr w:type="spellStart"/>
      <w:r w:rsidR="00506EEC" w:rsidRPr="00506EEC">
        <w:rPr>
          <w:rFonts w:ascii="맑은 고딕" w:eastAsia="맑은 고딕" w:hAnsi="맑은 고딕" w:cs="나눔바른고딕" w:hint="eastAsia"/>
          <w:bCs/>
          <w:sz w:val="20"/>
          <w:szCs w:val="20"/>
        </w:rPr>
        <w:t>폴리우레아</w:t>
      </w:r>
      <w:proofErr w:type="spellEnd"/>
      <w:r w:rsidR="00506EE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</w:p>
    <w:p w14:paraId="06438559" w14:textId="64F518E1" w:rsidR="00506EEC" w:rsidRDefault="00506EEC" w:rsidP="00506EEC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506EE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결합을 형성하는 Polyurea </w:t>
      </w:r>
      <w:proofErr w:type="spellStart"/>
      <w:r w:rsidRPr="00506EEC">
        <w:rPr>
          <w:rFonts w:ascii="맑은 고딕" w:eastAsia="맑은 고딕" w:hAnsi="맑은 고딕" w:cs="나눔바른고딕" w:hint="eastAsia"/>
          <w:bCs/>
          <w:sz w:val="20"/>
          <w:szCs w:val="20"/>
        </w:rPr>
        <w:t>ElastomerKC</w:t>
      </w:r>
      <w:proofErr w:type="spellEnd"/>
      <w:r w:rsidRPr="00506EE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입니다. 전용 스프레이 기계를 이용한 도장방식으로 경화가 </w:t>
      </w:r>
    </w:p>
    <w:p w14:paraId="0C622CB1" w14:textId="21745091" w:rsidR="00506EEC" w:rsidRPr="00506EEC" w:rsidRDefault="00506EEC" w:rsidP="00506EEC">
      <w:pPr>
        <w:pStyle w:val="s0"/>
        <w:ind w:leftChars="200" w:left="400"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506EE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수 초 내에 완료되며 수직면이나 경사면에도 작업이 가능한 특수 </w:t>
      </w:r>
      <w:proofErr w:type="spellStart"/>
      <w:r w:rsidRPr="00506EEC">
        <w:rPr>
          <w:rFonts w:ascii="맑은 고딕" w:eastAsia="맑은 고딕" w:hAnsi="맑은 고딕" w:cs="나눔바른고딕" w:hint="eastAsia"/>
          <w:bCs/>
          <w:sz w:val="20"/>
          <w:szCs w:val="20"/>
        </w:rPr>
        <w:t>코팅제입니다</w:t>
      </w:r>
      <w:proofErr w:type="spellEnd"/>
      <w:r w:rsidRPr="00506EEC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</w:p>
    <w:p w14:paraId="37DEDF00" w14:textId="29C8683A" w:rsidR="005C4A6D" w:rsidRPr="00F56E44" w:rsidRDefault="00506EEC" w:rsidP="00506EEC">
      <w:pPr>
        <w:pStyle w:val="s0"/>
        <w:ind w:leftChars="400" w:left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506EE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특히 내마모성, 내충격성, 내수성, 내구성 등이 우수하고 도막의 두께를 자유롭게 조절할 수 있으며 </w:t>
      </w:r>
      <w:proofErr w:type="spellStart"/>
      <w:r w:rsidRPr="00506EEC">
        <w:rPr>
          <w:rFonts w:ascii="맑은 고딕" w:eastAsia="맑은 고딕" w:hAnsi="맑은 고딕" w:cs="나눔바른고딕" w:hint="eastAsia"/>
          <w:bCs/>
          <w:sz w:val="20"/>
          <w:szCs w:val="20"/>
        </w:rPr>
        <w:t>콘크리트뿐만</w:t>
      </w:r>
      <w:proofErr w:type="spellEnd"/>
      <w:r w:rsidRPr="00506EE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아니라 철판, 알루미늄 등 다양한 소재에 접착이 가능합니다</w:t>
      </w:r>
      <w:r w:rsidR="00E00294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</w:p>
    <w:p w14:paraId="7C1DD33F" w14:textId="77777777" w:rsidR="005C4A6D" w:rsidRPr="00F56E44" w:rsidRDefault="005C4A6D" w:rsidP="005C4A6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14:paraId="1F3E0655" w14:textId="63F64DE2" w:rsidR="00CE0BED" w:rsidRPr="00F56E44" w:rsidRDefault="00FD22C3" w:rsidP="00CE0BED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.2. </w:t>
      </w:r>
      <w:r w:rsidR="0064608B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PolyURE6325</w:t>
      </w:r>
      <w:r w:rsidR="00CE0BED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다음의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성능기준을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만족해야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6F815B3A" w14:textId="77777777" w:rsidR="007945EA" w:rsidRPr="00F56E44" w:rsidRDefault="00CE0BED" w:rsidP="007945EA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1.</w:t>
      </w:r>
      <w:r w:rsidR="000F2A69" w:rsidRPr="000F2A69">
        <w:rPr>
          <w:rFonts w:hint="eastAsia"/>
        </w:rPr>
        <w:t xml:space="preserve"> </w:t>
      </w:r>
      <w:proofErr w:type="spellStart"/>
      <w:r w:rsidR="007945EA" w:rsidRPr="00EE5F5E">
        <w:rPr>
          <w:rFonts w:ascii="맑은 고딕" w:eastAsia="맑은 고딕" w:hAnsi="맑은 고딕" w:cs="나눔바른고딕" w:hint="eastAsia"/>
          <w:sz w:val="20"/>
          <w:szCs w:val="20"/>
        </w:rPr>
        <w:t>한국화학융합시험연구원</w:t>
      </w:r>
      <w:proofErr w:type="spellEnd"/>
      <w:r w:rsidR="007945EA">
        <w:rPr>
          <w:rFonts w:ascii="맑은 고딕" w:eastAsia="맑은 고딕" w:hAnsi="맑은 고딕" w:cs="나눔바른고딕" w:hint="eastAsia"/>
          <w:sz w:val="20"/>
          <w:szCs w:val="20"/>
        </w:rPr>
        <w:t xml:space="preserve"> (K.T.R.)</w:t>
      </w:r>
    </w:p>
    <w:p w14:paraId="5095AD17" w14:textId="77777777" w:rsidR="007945EA" w:rsidRPr="00F56E44" w:rsidRDefault="007945EA" w:rsidP="007945EA">
      <w:pPr>
        <w:pStyle w:val="s0"/>
        <w:ind w:leftChars="400" w:left="800"/>
        <w:jc w:val="both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>KS</w:t>
      </w:r>
      <w:r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sz w:val="20"/>
          <w:szCs w:val="20"/>
        </w:rPr>
        <w:t>F</w:t>
      </w:r>
      <w:r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sz w:val="20"/>
          <w:szCs w:val="20"/>
        </w:rPr>
        <w:t>4922:2022</w:t>
      </w:r>
    </w:p>
    <w:p w14:paraId="33113FC7" w14:textId="191E3049" w:rsidR="00CE0BED" w:rsidRPr="00247C71" w:rsidRDefault="00CE0BED" w:rsidP="007945EA">
      <w:pPr>
        <w:pStyle w:val="s0"/>
        <w:ind w:leftChars="52" w:left="104" w:firstLine="297"/>
        <w:jc w:val="both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</w:p>
    <w:p w14:paraId="37C8786E" w14:textId="3EC01933" w:rsidR="00CE0BED" w:rsidRPr="00F56E44" w:rsidRDefault="00CE0BED" w:rsidP="00CE0BED">
      <w:pPr>
        <w:pStyle w:val="s0"/>
        <w:ind w:leftChars="52" w:left="104" w:firstLine="297"/>
        <w:jc w:val="both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2.</w:t>
      </w:r>
      <w:r w:rsidR="00E0029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 xml:space="preserve"> 4대 중금속검사</w:t>
      </w:r>
      <w:r w:rsidR="00F56BF0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 xml:space="preserve">를 </w:t>
      </w:r>
      <w:r w:rsidR="00E0029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받은 제품이어야 한다.</w:t>
      </w:r>
    </w:p>
    <w:p w14:paraId="20C0E436" w14:textId="70366EAB" w:rsidR="00FD22C3" w:rsidRPr="007945EA" w:rsidRDefault="00FD22C3" w:rsidP="007945EA">
      <w:pPr>
        <w:pStyle w:val="s0"/>
        <w:ind w:leftChars="200" w:left="400" w:firstLine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7945EA" w:rsidRPr="00F56E44">
        <w:rPr>
          <w:rFonts w:ascii="맑은 고딕" w:eastAsia="맑은 고딕" w:hAnsi="맑은 고딕" w:cs="나눔바른고딕" w:hint="eastAsia"/>
          <w:sz w:val="20"/>
          <w:szCs w:val="20"/>
        </w:rPr>
        <w:t>검사시험성적서</w:t>
      </w:r>
      <w:r w:rsidR="007945EA">
        <w:rPr>
          <w:rFonts w:ascii="맑은 고딕" w:eastAsia="맑은 고딕" w:hAnsi="맑은 고딕" w:cs="나눔바른고딕" w:hint="eastAsia"/>
          <w:sz w:val="20"/>
          <w:szCs w:val="20"/>
        </w:rPr>
        <w:t>,</w:t>
      </w:r>
      <w:r w:rsidR="007945EA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7945EA">
        <w:rPr>
          <w:rFonts w:ascii="맑은 고딕" w:eastAsia="맑은 고딕" w:hAnsi="맑은 고딕" w:cs="나눔바른고딕" w:hint="eastAsia"/>
          <w:sz w:val="20"/>
          <w:szCs w:val="20"/>
        </w:rPr>
        <w:t>4대중금속검사,</w:t>
      </w:r>
      <w:r w:rsidR="007945EA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7945EA">
        <w:rPr>
          <w:rFonts w:ascii="맑은 고딕" w:eastAsia="맑은 고딕" w:hAnsi="맑은 고딕" w:cs="나눔바른고딕" w:hint="eastAsia"/>
          <w:sz w:val="20"/>
          <w:szCs w:val="20"/>
        </w:rPr>
        <w:t>휘발성검사를</w:t>
      </w:r>
      <w:r w:rsidR="007945EA"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7945EA">
        <w:rPr>
          <w:rFonts w:ascii="맑은 고딕" w:eastAsia="맑은 고딕" w:hAnsi="맑은 고딕" w:cs="나눔바른고딕" w:hint="eastAsia"/>
          <w:sz w:val="20"/>
          <w:szCs w:val="20"/>
        </w:rPr>
        <w:t>포함하여야 한</w:t>
      </w:r>
      <w:r w:rsidR="007945EA" w:rsidRPr="00F56E44">
        <w:rPr>
          <w:rFonts w:ascii="맑은 고딕" w:eastAsia="맑은 고딕" w:hAnsi="맑은 고딕" w:cs="나눔바른고딕" w:hint="eastAsia"/>
          <w:sz w:val="20"/>
          <w:szCs w:val="20"/>
        </w:rPr>
        <w:t>다</w:t>
      </w:r>
      <w:r w:rsidR="007945EA"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22FFB3B3" w14:textId="07CC665E" w:rsidR="00FD22C3" w:rsidRPr="00F56E44" w:rsidRDefault="00FD22C3" w:rsidP="00A26B06">
      <w:pPr>
        <w:pStyle w:val="s0"/>
        <w:ind w:leftChars="200" w:left="400" w:firstLine="4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휘발성유기화학물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(V</w:t>
      </w:r>
      <w:r w:rsidR="005675BA">
        <w:rPr>
          <w:rFonts w:ascii="맑은 고딕" w:eastAsia="맑은 고딕" w:hAnsi="맑은 고딕" w:cs="나눔바른고딕"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O</w:t>
      </w:r>
      <w:r w:rsidR="005675BA">
        <w:rPr>
          <w:rFonts w:ascii="맑은 고딕" w:eastAsia="맑은 고딕" w:hAnsi="맑은 고딕" w:cs="나눔바른고딕"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C</w:t>
      </w:r>
      <w:proofErr w:type="gramStart"/>
      <w:r w:rsidRPr="00F56E44">
        <w:rPr>
          <w:rFonts w:ascii="맑은 고딕" w:eastAsia="맑은 고딕" w:hAnsi="맑은 고딕" w:cs="나눔바른고딕"/>
          <w:sz w:val="20"/>
          <w:szCs w:val="20"/>
        </w:rPr>
        <w:t>)</w:t>
      </w:r>
      <w:r w:rsidR="00E00294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:</w:t>
      </w:r>
      <w:proofErr w:type="gramEnd"/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0%</w:t>
      </w:r>
    </w:p>
    <w:p w14:paraId="469DA9D3" w14:textId="77777777" w:rsidR="000A5D08" w:rsidRPr="00E00294" w:rsidRDefault="000A5D08" w:rsidP="00FD22C3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14:paraId="2988EEA7" w14:textId="33A83B88" w:rsidR="003A1CAB" w:rsidRPr="00F56E44" w:rsidRDefault="003A1CAB" w:rsidP="005E087D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3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="0064608B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PolyURE6325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의 특징</w:t>
      </w:r>
    </w:p>
    <w:p w14:paraId="0538F9AD" w14:textId="77777777" w:rsidR="0064608B" w:rsidRPr="0064608B" w:rsidRDefault="00A26B06" w:rsidP="00D64CF3">
      <w:pPr>
        <w:pStyle w:val="s0"/>
        <w:ind w:leftChars="100" w:left="200" w:firstLine="600"/>
        <w:rPr>
          <w:rFonts w:ascii="맑은 고딕" w:eastAsia="맑은 고딕" w:hAnsi="맑은 고딕" w:cs="나눔바른고딕"/>
          <w:b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가</w:t>
      </w:r>
      <w:r w:rsidRPr="00CD7C10">
        <w:rPr>
          <w:rFonts w:ascii="맑은 고딕" w:eastAsia="맑은 고딕" w:hAnsi="맑은 고딕" w:cs="나눔바른고딕"/>
          <w:b/>
          <w:bCs/>
          <w:sz w:val="20"/>
          <w:szCs w:val="20"/>
        </w:rPr>
        <w:t>.</w:t>
      </w:r>
      <w:r w:rsidRPr="00CD7C10">
        <w:rPr>
          <w:rFonts w:ascii="맑은 고딕" w:eastAsia="맑은 고딕" w:hAnsi="맑은 고딕" w:cs="나눔바른고딕"/>
          <w:b/>
          <w:sz w:val="20"/>
          <w:szCs w:val="20"/>
        </w:rPr>
        <w:t xml:space="preserve"> </w:t>
      </w:r>
      <w:r w:rsidR="0064608B" w:rsidRPr="0064608B">
        <w:rPr>
          <w:rFonts w:ascii="맑은 고딕" w:eastAsia="맑은 고딕" w:hAnsi="맑은 고딕" w:cs="나눔바른고딕" w:hint="eastAsia"/>
          <w:b/>
          <w:sz w:val="20"/>
          <w:szCs w:val="20"/>
        </w:rPr>
        <w:t xml:space="preserve">방식, 방수용 </w:t>
      </w:r>
    </w:p>
    <w:p w14:paraId="232FF150" w14:textId="3000CB6F" w:rsidR="0064608B" w:rsidRDefault="0064608B" w:rsidP="0064608B">
      <w:pPr>
        <w:pStyle w:val="s0"/>
        <w:ind w:leftChars="320" w:left="840" w:hangingChars="100" w:hanging="2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>- 각종 특수용도의 탱크, 배관, 파이프, 강관용, 철근 콘크리트, 플랜트 등의 각종 구조시설물, 화학공장, 선박, 정유시설, 발전소, 수처리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spellStart"/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>시설물등의</w:t>
      </w:r>
      <w:proofErr w:type="spellEnd"/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누수차단을 위한 방수목적 등</w:t>
      </w:r>
    </w:p>
    <w:p w14:paraId="29891D1E" w14:textId="77777777" w:rsidR="0064608B" w:rsidRPr="0064608B" w:rsidRDefault="0064608B" w:rsidP="0064608B">
      <w:pPr>
        <w:pStyle w:val="s0"/>
        <w:ind w:leftChars="320" w:left="840" w:hangingChars="100" w:hanging="200"/>
        <w:rPr>
          <w:rFonts w:ascii="맑은 고딕" w:eastAsia="맑은 고딕" w:hAnsi="맑은 고딕" w:cs="나눔바른고딕"/>
          <w:bCs/>
          <w:sz w:val="20"/>
          <w:szCs w:val="20"/>
        </w:rPr>
      </w:pPr>
    </w:p>
    <w:p w14:paraId="01493E71" w14:textId="263AD7F3" w:rsidR="0064608B" w:rsidRPr="0064608B" w:rsidRDefault="0064608B" w:rsidP="00D64CF3">
      <w:pPr>
        <w:pStyle w:val="s0"/>
        <w:ind w:leftChars="100" w:left="200" w:firstLine="600"/>
        <w:rPr>
          <w:rFonts w:ascii="맑은 고딕" w:eastAsia="맑은 고딕" w:hAnsi="맑은 고딕" w:cs="나눔바른고딕"/>
          <w:b/>
          <w:sz w:val="20"/>
          <w:szCs w:val="20"/>
        </w:rPr>
      </w:pPr>
      <w:r>
        <w:rPr>
          <w:rFonts w:ascii="맑은 고딕" w:eastAsia="맑은 고딕" w:hAnsi="맑은 고딕" w:cs="나눔바른고딕" w:hint="eastAsia"/>
          <w:b/>
          <w:sz w:val="20"/>
          <w:szCs w:val="20"/>
        </w:rPr>
        <w:t>나.</w:t>
      </w:r>
      <w:r>
        <w:rPr>
          <w:rFonts w:ascii="맑은 고딕" w:eastAsia="맑은 고딕" w:hAnsi="맑은 고딕" w:cs="나눔바른고딕"/>
          <w:b/>
          <w:sz w:val="20"/>
          <w:szCs w:val="20"/>
        </w:rPr>
        <w:t xml:space="preserve"> </w:t>
      </w:r>
      <w:r w:rsidRPr="0064608B">
        <w:rPr>
          <w:rFonts w:ascii="맑은 고딕" w:eastAsia="맑은 고딕" w:hAnsi="맑은 고딕" w:cs="나눔바른고딕" w:hint="eastAsia"/>
          <w:b/>
          <w:sz w:val="20"/>
          <w:szCs w:val="20"/>
        </w:rPr>
        <w:t>바닥재</w:t>
      </w:r>
    </w:p>
    <w:p w14:paraId="71ED2740" w14:textId="77777777" w:rsidR="0064608B" w:rsidRPr="0064608B" w:rsidRDefault="0064608B" w:rsidP="0064608B">
      <w:pPr>
        <w:pStyle w:val="s0"/>
        <w:ind w:leftChars="100" w:left="200" w:firstLine="440"/>
        <w:rPr>
          <w:rFonts w:ascii="맑은 고딕" w:eastAsia="맑은 고딕" w:hAnsi="맑은 고딕" w:cs="나눔바른고딕"/>
          <w:bCs/>
          <w:sz w:val="20"/>
          <w:szCs w:val="20"/>
        </w:rPr>
      </w:pPr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>- 주차장, 산업시설, 냉동창고, 물류창고, 인라인장과 같은 다목적 체육시설, 도료 표지 등의</w:t>
      </w:r>
    </w:p>
    <w:p w14:paraId="03940F05" w14:textId="44D1A208" w:rsidR="0064608B" w:rsidRDefault="0064608B" w:rsidP="0064608B">
      <w:pPr>
        <w:pStyle w:val="s0"/>
        <w:ind w:leftChars="100" w:left="200" w:firstLine="6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>고강도가 요구되는 산업시설 공사 등</w:t>
      </w:r>
    </w:p>
    <w:p w14:paraId="5F479C7B" w14:textId="77777777" w:rsidR="0064608B" w:rsidRDefault="0064608B" w:rsidP="0064608B">
      <w:pPr>
        <w:pStyle w:val="s0"/>
        <w:rPr>
          <w:rFonts w:ascii="맑은 고딕" w:eastAsia="맑은 고딕" w:hAnsi="맑은 고딕" w:cs="나눔바른고딕"/>
          <w:bCs/>
          <w:sz w:val="20"/>
          <w:szCs w:val="20"/>
        </w:rPr>
      </w:pPr>
    </w:p>
    <w:p w14:paraId="5C69B6BE" w14:textId="4878D9C8" w:rsidR="0064608B" w:rsidRPr="0064608B" w:rsidRDefault="0064608B" w:rsidP="0064608B">
      <w:pPr>
        <w:pStyle w:val="s0"/>
        <w:ind w:firstLine="800"/>
        <w:rPr>
          <w:rFonts w:ascii="맑은 고딕" w:eastAsia="맑은 고딕" w:hAnsi="맑은 고딕" w:cs="나눔바른고딕"/>
          <w:b/>
          <w:sz w:val="20"/>
          <w:szCs w:val="20"/>
        </w:rPr>
      </w:pPr>
      <w:r>
        <w:rPr>
          <w:rFonts w:ascii="맑은 고딕" w:eastAsia="맑은 고딕" w:hAnsi="맑은 고딕" w:cs="나눔바른고딕" w:hint="eastAsia"/>
          <w:b/>
          <w:sz w:val="20"/>
          <w:szCs w:val="20"/>
        </w:rPr>
        <w:t>다.</w:t>
      </w:r>
      <w:r>
        <w:rPr>
          <w:rFonts w:ascii="맑은 고딕" w:eastAsia="맑은 고딕" w:hAnsi="맑은 고딕" w:cs="나눔바른고딕"/>
          <w:b/>
          <w:sz w:val="20"/>
          <w:szCs w:val="20"/>
        </w:rPr>
        <w:t xml:space="preserve"> </w:t>
      </w:r>
      <w:r w:rsidRPr="0064608B">
        <w:rPr>
          <w:rFonts w:ascii="맑은 고딕" w:eastAsia="맑은 고딕" w:hAnsi="맑은 고딕" w:cs="나눔바른고딕" w:hint="eastAsia"/>
          <w:b/>
          <w:sz w:val="20"/>
          <w:szCs w:val="20"/>
        </w:rPr>
        <w:t>특수용</w:t>
      </w:r>
    </w:p>
    <w:p w14:paraId="5E9485D7" w14:textId="77777777" w:rsidR="0064608B" w:rsidRPr="0064608B" w:rsidRDefault="0064608B" w:rsidP="0064608B">
      <w:pPr>
        <w:pStyle w:val="s0"/>
        <w:ind w:leftChars="100" w:left="200" w:firstLine="6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- </w:t>
      </w:r>
      <w:proofErr w:type="spellStart"/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>방폭</w:t>
      </w:r>
      <w:proofErr w:type="spellEnd"/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목적물, 각종 조형물, 철도차량 </w:t>
      </w:r>
      <w:proofErr w:type="spellStart"/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>라이닝</w:t>
      </w:r>
      <w:proofErr w:type="spellEnd"/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, 트럭 적재함, 무대 </w:t>
      </w:r>
      <w:proofErr w:type="spellStart"/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>세트장</w:t>
      </w:r>
      <w:proofErr w:type="spellEnd"/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등</w:t>
      </w:r>
    </w:p>
    <w:p w14:paraId="02DF7BC0" w14:textId="77777777" w:rsidR="0064608B" w:rsidRPr="0064608B" w:rsidRDefault="0064608B" w:rsidP="0064608B">
      <w:pPr>
        <w:pStyle w:val="s0"/>
        <w:ind w:leftChars="100" w:left="200"/>
        <w:rPr>
          <w:rFonts w:ascii="맑은 고딕" w:eastAsia="맑은 고딕" w:hAnsi="맑은 고딕" w:cs="나눔바른고딕"/>
          <w:bCs/>
          <w:sz w:val="20"/>
          <w:szCs w:val="20"/>
        </w:rPr>
      </w:pPr>
    </w:p>
    <w:p w14:paraId="529B24C7" w14:textId="3BCC6C69" w:rsidR="0064608B" w:rsidRPr="0064608B" w:rsidRDefault="0064608B" w:rsidP="0064608B">
      <w:pPr>
        <w:pStyle w:val="s0"/>
        <w:ind w:leftChars="100" w:left="200" w:firstLine="600"/>
        <w:rPr>
          <w:rFonts w:ascii="맑은 고딕" w:eastAsia="맑은 고딕" w:hAnsi="맑은 고딕" w:cs="나눔바른고딕"/>
          <w:b/>
          <w:sz w:val="20"/>
          <w:szCs w:val="20"/>
        </w:rPr>
      </w:pPr>
      <w:r>
        <w:rPr>
          <w:rFonts w:ascii="맑은 고딕" w:eastAsia="맑은 고딕" w:hAnsi="맑은 고딕" w:cs="나눔바른고딕" w:hint="eastAsia"/>
          <w:b/>
          <w:sz w:val="20"/>
          <w:szCs w:val="20"/>
        </w:rPr>
        <w:t>라.</w:t>
      </w:r>
      <w:r>
        <w:rPr>
          <w:rFonts w:ascii="맑은 고딕" w:eastAsia="맑은 고딕" w:hAnsi="맑은 고딕" w:cs="나눔바른고딕"/>
          <w:b/>
          <w:sz w:val="20"/>
          <w:szCs w:val="20"/>
        </w:rPr>
        <w:t xml:space="preserve"> </w:t>
      </w:r>
      <w:r w:rsidRPr="0064608B">
        <w:rPr>
          <w:rFonts w:ascii="맑은 고딕" w:eastAsia="맑은 고딕" w:hAnsi="맑은 고딕" w:cs="나눔바른고딕" w:hint="eastAsia"/>
          <w:b/>
          <w:sz w:val="20"/>
          <w:szCs w:val="20"/>
        </w:rPr>
        <w:t>친환경성</w:t>
      </w:r>
    </w:p>
    <w:p w14:paraId="24DED0B2" w14:textId="63224560" w:rsidR="0064608B" w:rsidRPr="0064608B" w:rsidRDefault="0064608B" w:rsidP="0064608B">
      <w:pPr>
        <w:pStyle w:val="s0"/>
        <w:ind w:leftChars="100" w:left="200" w:firstLine="6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-</w:t>
      </w:r>
      <w:r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proofErr w:type="spellStart"/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>카드늄</w:t>
      </w:r>
      <w:proofErr w:type="spellEnd"/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, 납, </w:t>
      </w:r>
      <w:proofErr w:type="gramStart"/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>수은,크롬</w:t>
      </w:r>
      <w:proofErr w:type="gramEnd"/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등 중금속 </w:t>
      </w:r>
      <w:proofErr w:type="spellStart"/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>미검출</w:t>
      </w:r>
      <w:proofErr w:type="spellEnd"/>
    </w:p>
    <w:p w14:paraId="12F90473" w14:textId="465D29B2" w:rsidR="0064608B" w:rsidRPr="0064608B" w:rsidRDefault="0064608B" w:rsidP="0064608B">
      <w:pPr>
        <w:pStyle w:val="s0"/>
        <w:ind w:leftChars="100" w:left="200" w:firstLine="6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-</w:t>
      </w:r>
      <w:r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BENZENE등의 휘발성 </w:t>
      </w:r>
      <w:proofErr w:type="spellStart"/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>방향족탄화수소</w:t>
      </w:r>
      <w:proofErr w:type="spellEnd"/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VAC</w:t>
      </w:r>
      <w:r w:rsidRPr="00A15E6C">
        <w:rPr>
          <w:rFonts w:ascii="맑은 고딕" w:eastAsia="맑은 고딕" w:hAnsi="맑은 고딕" w:cs="나눔바른고딕" w:hint="eastAsia"/>
          <w:bCs/>
          <w:sz w:val="16"/>
          <w:szCs w:val="16"/>
        </w:rPr>
        <w:t>S</w:t>
      </w:r>
      <w:r w:rsidR="00A15E6C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proofErr w:type="spellStart"/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>미검출</w:t>
      </w:r>
      <w:proofErr w:type="spellEnd"/>
    </w:p>
    <w:p w14:paraId="762C63B3" w14:textId="77777777" w:rsidR="0064608B" w:rsidRPr="0064608B" w:rsidRDefault="0064608B" w:rsidP="0064608B">
      <w:pPr>
        <w:pStyle w:val="s0"/>
        <w:ind w:leftChars="100" w:left="2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64608B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</w:p>
    <w:p w14:paraId="1FF9C583" w14:textId="34F9D468" w:rsidR="0064608B" w:rsidRPr="0064608B" w:rsidRDefault="0064608B" w:rsidP="0064608B">
      <w:pPr>
        <w:pStyle w:val="s0"/>
        <w:ind w:leftChars="100" w:left="200" w:firstLine="600"/>
        <w:rPr>
          <w:rFonts w:ascii="맑은 고딕" w:eastAsia="맑은 고딕" w:hAnsi="맑은 고딕" w:cs="나눔바른고딕"/>
          <w:b/>
          <w:sz w:val="20"/>
          <w:szCs w:val="20"/>
        </w:rPr>
      </w:pPr>
      <w:r>
        <w:rPr>
          <w:rFonts w:ascii="맑은 고딕" w:eastAsia="맑은 고딕" w:hAnsi="맑은 고딕" w:cs="나눔바른고딕" w:hint="eastAsia"/>
          <w:b/>
          <w:sz w:val="20"/>
          <w:szCs w:val="20"/>
        </w:rPr>
        <w:t>마.</w:t>
      </w:r>
      <w:r>
        <w:rPr>
          <w:rFonts w:ascii="맑은 고딕" w:eastAsia="맑은 고딕" w:hAnsi="맑은 고딕" w:cs="나눔바른고딕"/>
          <w:b/>
          <w:sz w:val="20"/>
          <w:szCs w:val="20"/>
        </w:rPr>
        <w:t xml:space="preserve"> </w:t>
      </w:r>
      <w:proofErr w:type="spellStart"/>
      <w:r w:rsidRPr="0064608B">
        <w:rPr>
          <w:rFonts w:ascii="맑은 고딕" w:eastAsia="맑은 고딕" w:hAnsi="맑은 고딕" w:cs="나눔바른고딕" w:hint="eastAsia"/>
          <w:b/>
          <w:sz w:val="20"/>
          <w:szCs w:val="20"/>
        </w:rPr>
        <w:t>초속경형타입</w:t>
      </w:r>
      <w:proofErr w:type="spellEnd"/>
    </w:p>
    <w:p w14:paraId="4C1AF341" w14:textId="2C1204AA" w:rsidR="0064608B" w:rsidRPr="0064608B" w:rsidRDefault="0064608B" w:rsidP="0064608B">
      <w:pPr>
        <w:pStyle w:val="s0"/>
        <w:ind w:leftChars="100" w:left="200" w:firstLine="6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>-</w:t>
      </w:r>
      <w:r w:rsidRPr="0064608B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스프레이 도장 후 30분 이내 </w:t>
      </w:r>
      <w:proofErr w:type="spellStart"/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>경보행</w:t>
      </w:r>
      <w:proofErr w:type="spellEnd"/>
      <w:r w:rsidRPr="0064608B">
        <w:rPr>
          <w:rFonts w:ascii="맑은 고딕" w:eastAsia="맑은 고딕" w:hAnsi="맑은 고딕" w:cs="나눔바른고딕" w:hint="eastAsia"/>
          <w:bCs/>
          <w:sz w:val="20"/>
          <w:szCs w:val="20"/>
        </w:rPr>
        <w:t>, 1시간 이내 완전 개방 가능</w:t>
      </w:r>
    </w:p>
    <w:p w14:paraId="40F2D516" w14:textId="77777777" w:rsidR="0064608B" w:rsidRPr="0064608B" w:rsidRDefault="0064608B" w:rsidP="0064608B">
      <w:pPr>
        <w:pStyle w:val="s0"/>
        <w:ind w:leftChars="100" w:left="200"/>
        <w:rPr>
          <w:rFonts w:ascii="맑은 고딕" w:eastAsia="맑은 고딕" w:hAnsi="맑은 고딕" w:cs="나눔바른고딕"/>
          <w:b/>
          <w:sz w:val="20"/>
          <w:szCs w:val="20"/>
        </w:rPr>
      </w:pPr>
    </w:p>
    <w:p w14:paraId="3EE589FB" w14:textId="0016A47D" w:rsidR="0064608B" w:rsidRPr="0064608B" w:rsidRDefault="0064608B" w:rsidP="00D64CF3">
      <w:pPr>
        <w:pStyle w:val="s0"/>
        <w:ind w:leftChars="100" w:left="200" w:firstLine="600"/>
        <w:rPr>
          <w:rFonts w:ascii="맑은 고딕" w:eastAsia="맑은 고딕" w:hAnsi="맑은 고딕" w:cs="나눔바른고딕"/>
          <w:b/>
          <w:sz w:val="20"/>
          <w:szCs w:val="20"/>
        </w:rPr>
      </w:pPr>
      <w:r>
        <w:rPr>
          <w:rFonts w:ascii="맑은 고딕" w:eastAsia="맑은 고딕" w:hAnsi="맑은 고딕" w:cs="나눔바른고딕" w:hint="eastAsia"/>
          <w:b/>
          <w:sz w:val="20"/>
          <w:szCs w:val="20"/>
        </w:rPr>
        <w:t>바.</w:t>
      </w:r>
      <w:r>
        <w:rPr>
          <w:rFonts w:ascii="맑은 고딕" w:eastAsia="맑은 고딕" w:hAnsi="맑은 고딕" w:cs="나눔바른고딕"/>
          <w:b/>
          <w:sz w:val="20"/>
          <w:szCs w:val="20"/>
        </w:rPr>
        <w:t xml:space="preserve"> </w:t>
      </w:r>
      <w:r w:rsidRPr="0064608B">
        <w:rPr>
          <w:rFonts w:ascii="맑은 고딕" w:eastAsia="맑은 고딕" w:hAnsi="맑은 고딕" w:cs="나눔바른고딕" w:hint="eastAsia"/>
          <w:b/>
          <w:sz w:val="20"/>
          <w:szCs w:val="20"/>
        </w:rPr>
        <w:t>우수한 물성</w:t>
      </w:r>
    </w:p>
    <w:p w14:paraId="06EB259F" w14:textId="77777777" w:rsidR="0064608B" w:rsidRPr="00D64CF3" w:rsidRDefault="0064608B" w:rsidP="00D64CF3">
      <w:pPr>
        <w:pStyle w:val="s0"/>
        <w:ind w:leftChars="100" w:left="200" w:firstLine="6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64CF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- 인장, </w:t>
      </w:r>
      <w:proofErr w:type="spellStart"/>
      <w:r w:rsidRPr="00D64CF3">
        <w:rPr>
          <w:rFonts w:ascii="맑은 고딕" w:eastAsia="맑은 고딕" w:hAnsi="맑은 고딕" w:cs="나눔바른고딕" w:hint="eastAsia"/>
          <w:bCs/>
          <w:sz w:val="20"/>
          <w:szCs w:val="20"/>
        </w:rPr>
        <w:t>인열</w:t>
      </w:r>
      <w:proofErr w:type="spellEnd"/>
      <w:r w:rsidRPr="00D64CF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, </w:t>
      </w:r>
      <w:proofErr w:type="spellStart"/>
      <w:r w:rsidRPr="00D64CF3">
        <w:rPr>
          <w:rFonts w:ascii="맑은 고딕" w:eastAsia="맑은 고딕" w:hAnsi="맑은 고딕" w:cs="나눔바른고딕" w:hint="eastAsia"/>
          <w:bCs/>
          <w:sz w:val="20"/>
          <w:szCs w:val="20"/>
        </w:rPr>
        <w:t>내충격</w:t>
      </w:r>
      <w:proofErr w:type="spellEnd"/>
      <w:r w:rsidRPr="00D64CF3">
        <w:rPr>
          <w:rFonts w:ascii="맑은 고딕" w:eastAsia="맑은 고딕" w:hAnsi="맑은 고딕" w:cs="나눔바른고딕" w:hint="eastAsia"/>
          <w:bCs/>
          <w:sz w:val="20"/>
          <w:szCs w:val="20"/>
        </w:rPr>
        <w:t>, 내마모성, 내구력 등 뛰어난 물리적 성질로써</w:t>
      </w:r>
    </w:p>
    <w:p w14:paraId="060F0A86" w14:textId="623D464A" w:rsidR="0064608B" w:rsidRPr="00D64CF3" w:rsidRDefault="0064608B" w:rsidP="00D64CF3">
      <w:pPr>
        <w:pStyle w:val="s0"/>
        <w:ind w:leftChars="100" w:left="200" w:firstLineChars="400"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64CF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접착력, </w:t>
      </w:r>
      <w:proofErr w:type="spellStart"/>
      <w:r w:rsidRPr="00D64CF3">
        <w:rPr>
          <w:rFonts w:ascii="맑은 고딕" w:eastAsia="맑은 고딕" w:hAnsi="맑은 고딕" w:cs="나눔바른고딕" w:hint="eastAsia"/>
          <w:bCs/>
          <w:sz w:val="20"/>
          <w:szCs w:val="20"/>
        </w:rPr>
        <w:t>방식성</w:t>
      </w:r>
      <w:proofErr w:type="spellEnd"/>
      <w:r w:rsidRPr="00D64CF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, 내약품성, </w:t>
      </w:r>
      <w:proofErr w:type="spellStart"/>
      <w:r w:rsidRPr="00D64CF3">
        <w:rPr>
          <w:rFonts w:ascii="맑은 고딕" w:eastAsia="맑은 고딕" w:hAnsi="맑은 고딕" w:cs="나눔바른고딕" w:hint="eastAsia"/>
          <w:bCs/>
          <w:sz w:val="20"/>
          <w:szCs w:val="20"/>
        </w:rPr>
        <w:t>내산성</w:t>
      </w:r>
      <w:proofErr w:type="spellEnd"/>
      <w:r w:rsidRPr="00D64CF3">
        <w:rPr>
          <w:rFonts w:ascii="맑은 고딕" w:eastAsia="맑은 고딕" w:hAnsi="맑은 고딕" w:cs="나눔바른고딕" w:hint="eastAsia"/>
          <w:bCs/>
          <w:sz w:val="20"/>
          <w:szCs w:val="20"/>
        </w:rPr>
        <w:t>, 내한성 등의 우수한 물성</w:t>
      </w:r>
    </w:p>
    <w:p w14:paraId="0A136E48" w14:textId="77777777" w:rsidR="0064608B" w:rsidRPr="0064608B" w:rsidRDefault="0064608B" w:rsidP="0064608B">
      <w:pPr>
        <w:pStyle w:val="s0"/>
        <w:ind w:leftChars="100" w:left="200"/>
        <w:rPr>
          <w:rFonts w:ascii="맑은 고딕" w:eastAsia="맑은 고딕" w:hAnsi="맑은 고딕" w:cs="나눔바른고딕"/>
          <w:b/>
          <w:sz w:val="20"/>
          <w:szCs w:val="20"/>
        </w:rPr>
      </w:pPr>
    </w:p>
    <w:p w14:paraId="267A6B18" w14:textId="2E689B97" w:rsidR="0064608B" w:rsidRPr="0064608B" w:rsidRDefault="0064608B" w:rsidP="00D64CF3">
      <w:pPr>
        <w:pStyle w:val="s0"/>
        <w:ind w:leftChars="100" w:left="200" w:firstLine="600"/>
        <w:rPr>
          <w:rFonts w:ascii="맑은 고딕" w:eastAsia="맑은 고딕" w:hAnsi="맑은 고딕" w:cs="나눔바른고딕"/>
          <w:b/>
          <w:sz w:val="20"/>
          <w:szCs w:val="20"/>
        </w:rPr>
      </w:pPr>
      <w:r>
        <w:rPr>
          <w:rFonts w:ascii="맑은 고딕" w:eastAsia="맑은 고딕" w:hAnsi="맑은 고딕" w:cs="나눔바른고딕" w:hint="eastAsia"/>
          <w:b/>
          <w:sz w:val="20"/>
          <w:szCs w:val="20"/>
        </w:rPr>
        <w:t>사.</w:t>
      </w:r>
      <w:r>
        <w:rPr>
          <w:rFonts w:ascii="맑은 고딕" w:eastAsia="맑은 고딕" w:hAnsi="맑은 고딕" w:cs="나눔바른고딕"/>
          <w:b/>
          <w:sz w:val="20"/>
          <w:szCs w:val="20"/>
        </w:rPr>
        <w:t xml:space="preserve"> </w:t>
      </w:r>
      <w:r w:rsidRPr="0064608B">
        <w:rPr>
          <w:rFonts w:ascii="맑은 고딕" w:eastAsia="맑은 고딕" w:hAnsi="맑은 고딕" w:cs="나눔바른고딕" w:hint="eastAsia"/>
          <w:b/>
          <w:sz w:val="20"/>
          <w:szCs w:val="20"/>
        </w:rPr>
        <w:t>뛰어난 공사 능력</w:t>
      </w:r>
    </w:p>
    <w:p w14:paraId="47DAC989" w14:textId="1792D85B" w:rsidR="0064608B" w:rsidRPr="00D64CF3" w:rsidRDefault="0064608B" w:rsidP="00D64CF3">
      <w:pPr>
        <w:pStyle w:val="s0"/>
        <w:ind w:leftChars="100" w:left="200" w:firstLine="6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64CF3">
        <w:rPr>
          <w:rFonts w:ascii="맑은 고딕" w:eastAsia="맑은 고딕" w:hAnsi="맑은 고딕" w:cs="나눔바른고딕" w:hint="eastAsia"/>
          <w:bCs/>
          <w:sz w:val="20"/>
          <w:szCs w:val="20"/>
        </w:rPr>
        <w:t>- 주변 환경의 온도 및 습도, 냉기 등에 거의 영향</w:t>
      </w:r>
      <w:r w:rsidR="00D64CF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을 </w:t>
      </w:r>
      <w:r w:rsidRPr="00D64CF3">
        <w:rPr>
          <w:rFonts w:ascii="맑은 고딕" w:eastAsia="맑은 고딕" w:hAnsi="맑은 고딕" w:cs="나눔바른고딕" w:hint="eastAsia"/>
          <w:bCs/>
          <w:sz w:val="20"/>
          <w:szCs w:val="20"/>
        </w:rPr>
        <w:t>받지 않으며</w:t>
      </w:r>
      <w:r w:rsidR="00D64CF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D64CF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악 조건하에서도 뛰어난 </w:t>
      </w:r>
      <w:proofErr w:type="spellStart"/>
      <w:r w:rsidRPr="00D64CF3">
        <w:rPr>
          <w:rFonts w:ascii="맑은 고딕" w:eastAsia="맑은 고딕" w:hAnsi="맑은 고딕" w:cs="나눔바른고딕" w:hint="eastAsia"/>
          <w:bCs/>
          <w:sz w:val="20"/>
          <w:szCs w:val="20"/>
        </w:rPr>
        <w:t>작업성</w:t>
      </w:r>
      <w:proofErr w:type="spellEnd"/>
      <w:r w:rsidRPr="00D64CF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, </w:t>
      </w:r>
    </w:p>
    <w:p w14:paraId="5B873E2E" w14:textId="71EAFAAB" w:rsidR="0060169C" w:rsidRPr="00D64CF3" w:rsidRDefault="00D64CF3" w:rsidP="00D64CF3">
      <w:pPr>
        <w:pStyle w:val="s0"/>
        <w:ind w:leftChars="100" w:left="200" w:firstLine="6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-</w:t>
      </w:r>
      <w:r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="0064608B" w:rsidRPr="00D64CF3">
        <w:rPr>
          <w:rFonts w:ascii="맑은 고딕" w:eastAsia="맑은 고딕" w:hAnsi="맑은 고딕" w:cs="나눔바른고딕" w:hint="eastAsia"/>
          <w:bCs/>
          <w:sz w:val="20"/>
          <w:szCs w:val="20"/>
        </w:rPr>
        <w:t>경사면과</w:t>
      </w:r>
      <w:r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proofErr w:type="spellStart"/>
      <w:r w:rsidR="0064608B" w:rsidRPr="00D64CF3">
        <w:rPr>
          <w:rFonts w:ascii="맑은 고딕" w:eastAsia="맑은 고딕" w:hAnsi="맑은 고딕" w:cs="나눔바른고딕" w:hint="eastAsia"/>
          <w:bCs/>
          <w:sz w:val="20"/>
          <w:szCs w:val="20"/>
        </w:rPr>
        <w:t>수직벽면</w:t>
      </w:r>
      <w:proofErr w:type="spellEnd"/>
      <w:r w:rsidR="0064608B" w:rsidRPr="00D64CF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적용시 흘러내리지 않고 시공</w:t>
      </w:r>
    </w:p>
    <w:p w14:paraId="076D54BC" w14:textId="77777777" w:rsidR="0064608B" w:rsidRPr="00F56E44" w:rsidRDefault="0064608B" w:rsidP="0064608B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14:paraId="6E695F86" w14:textId="77777777" w:rsidR="0060169C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F56E44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3. </w:t>
      </w:r>
      <w:r w:rsidRPr="00F56E44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시</w:t>
      </w:r>
      <w:r w:rsidRPr="00F56E44">
        <w:rPr>
          <w:rFonts w:ascii="맑은 고딕" w:eastAsia="맑은 고딕" w:hAnsi="맑은 고딕" w:cs="나눔바른고딕"/>
          <w:b/>
          <w:bCs/>
          <w:sz w:val="22"/>
          <w:szCs w:val="22"/>
        </w:rPr>
        <w:tab/>
      </w:r>
      <w:r w:rsidRPr="00F56E44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공</w:t>
      </w:r>
    </w:p>
    <w:p w14:paraId="5B827856" w14:textId="77777777" w:rsidR="007F66E1" w:rsidRPr="007F66E1" w:rsidRDefault="007F66E1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</w:p>
    <w:p w14:paraId="374F615F" w14:textId="2053E77B" w:rsidR="0060169C" w:rsidRPr="00F56E44" w:rsidRDefault="0060169C" w:rsidP="0060169C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>3.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92732F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PolyURE6325시공</w:t>
      </w:r>
    </w:p>
    <w:p w14:paraId="7B574317" w14:textId="5E18AC93" w:rsidR="005B0B12" w:rsidRPr="00F56E44" w:rsidRDefault="0060169C" w:rsidP="005B0B12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92732F"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시공법</w:t>
      </w:r>
    </w:p>
    <w:p w14:paraId="6288932B" w14:textId="77777777" w:rsidR="0092732F" w:rsidRPr="0092732F" w:rsidRDefault="0092732F" w:rsidP="0092732F">
      <w:pPr>
        <w:pStyle w:val="s0"/>
        <w:ind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가)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ab/>
      </w:r>
      <w:proofErr w:type="spellStart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바탕면</w:t>
      </w:r>
      <w:proofErr w:type="spell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정리</w:t>
      </w:r>
    </w:p>
    <w:p w14:paraId="2C82CDBC" w14:textId="3EE91F1A" w:rsidR="0092732F" w:rsidRPr="0092732F" w:rsidRDefault="0092732F" w:rsidP="00561CAC">
      <w:pPr>
        <w:pStyle w:val="s0"/>
        <w:ind w:left="400"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①</w:t>
      </w:r>
      <w:r w:rsidR="00561CA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바탕면은 충분히 </w:t>
      </w:r>
      <w:proofErr w:type="spellStart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건조시키고</w:t>
      </w:r>
      <w:proofErr w:type="spell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, 모래, 먼지 및 오염물질, 유분 등을 깨끗이 제거한다. </w:t>
      </w:r>
    </w:p>
    <w:p w14:paraId="311B7B77" w14:textId="105AFCBE" w:rsidR="0092732F" w:rsidRPr="0092732F" w:rsidRDefault="0092732F" w:rsidP="00561CAC">
      <w:pPr>
        <w:pStyle w:val="s0"/>
        <w:ind w:left="400"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②</w:t>
      </w:r>
      <w:r w:rsidR="00561CA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돌출부위 및 노화부위, </w:t>
      </w:r>
      <w:proofErr w:type="spellStart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레이턴스</w:t>
      </w:r>
      <w:proofErr w:type="spell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부위는</w:t>
      </w:r>
      <w:r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그라인더</w:t>
      </w:r>
      <w:r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및 </w:t>
      </w:r>
      <w:proofErr w:type="spellStart"/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평삭</w:t>
      </w:r>
      <w:proofErr w:type="spellEnd"/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연마기등을</w:t>
      </w:r>
      <w:proofErr w:type="spell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사용하여 평탄하게 처리한다. </w:t>
      </w:r>
    </w:p>
    <w:p w14:paraId="065C59BA" w14:textId="0D9EC5C4" w:rsidR="0092732F" w:rsidRPr="0092732F" w:rsidRDefault="0092732F" w:rsidP="00561CAC">
      <w:pPr>
        <w:pStyle w:val="s0"/>
        <w:ind w:left="400"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③</w:t>
      </w:r>
      <w:r w:rsidR="00561CA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균열 및 이어치기 부위는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M.M.A</w:t>
      </w:r>
      <w:r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특수 </w:t>
      </w:r>
      <w:proofErr w:type="spellStart"/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몰탈로</w:t>
      </w:r>
      <w:proofErr w:type="spellEnd"/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미장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처리한다. </w:t>
      </w:r>
    </w:p>
    <w:p w14:paraId="1347B55A" w14:textId="1F15A149" w:rsidR="0092732F" w:rsidRPr="0092732F" w:rsidRDefault="0092732F" w:rsidP="00561CAC">
      <w:pPr>
        <w:pStyle w:val="s0"/>
        <w:ind w:left="400"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④</w:t>
      </w:r>
      <w:r w:rsidR="00561CA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신규 콘크리트의 경우는 최소 30일 이상 양생하며 바탕면의 함수율은 8% 이내로</w:t>
      </w:r>
      <w:r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proofErr w:type="spellStart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건조시켜</w:t>
      </w:r>
      <w:proofErr w:type="spell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준다.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ab/>
      </w:r>
    </w:p>
    <w:p w14:paraId="4104F631" w14:textId="1BD92006" w:rsidR="0092732F" w:rsidRPr="0092732F" w:rsidRDefault="0092732F" w:rsidP="00561CAC">
      <w:pPr>
        <w:pStyle w:val="s0"/>
        <w:ind w:left="400"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⑤</w:t>
      </w:r>
      <w:r w:rsidR="00561CA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바탕면을 깨끗이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청소한다.</w:t>
      </w:r>
    </w:p>
    <w:p w14:paraId="3D172202" w14:textId="73AE49FD" w:rsidR="0092732F" w:rsidRPr="0092732F" w:rsidRDefault="0092732F" w:rsidP="00561CAC">
      <w:pPr>
        <w:pStyle w:val="s0"/>
        <w:ind w:left="400"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⑥</w:t>
      </w:r>
      <w:r w:rsidR="00561CA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gramStart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철재</w:t>
      </w:r>
      <w:r w:rsidR="00561CAC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:</w:t>
      </w:r>
      <w:proofErr w:type="gram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녹, 기름,</w:t>
      </w:r>
      <w:r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proofErr w:type="spellStart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구도막</w:t>
      </w:r>
      <w:proofErr w:type="spell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등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은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연마재 </w:t>
      </w:r>
      <w:proofErr w:type="spellStart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블라스트</w:t>
      </w:r>
      <w:proofErr w:type="spell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방법으로 처리한다.</w:t>
      </w:r>
    </w:p>
    <w:p w14:paraId="67738493" w14:textId="77777777" w:rsidR="0092732F" w:rsidRDefault="0092732F" w:rsidP="0092732F">
      <w:pPr>
        <w:pStyle w:val="s0"/>
        <w:ind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14:paraId="49FE4558" w14:textId="3E15DAB1" w:rsidR="0092732F" w:rsidRPr="0092732F" w:rsidRDefault="0092732F" w:rsidP="0092732F">
      <w:pPr>
        <w:pStyle w:val="s0"/>
        <w:ind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나) 바탕 조정(콘크리트 면)</w:t>
      </w:r>
    </w:p>
    <w:p w14:paraId="7876340F" w14:textId="00595784" w:rsidR="0092732F" w:rsidRDefault="0092732F" w:rsidP="00561CAC">
      <w:pPr>
        <w:pStyle w:val="s0"/>
        <w:ind w:left="400"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①</w:t>
      </w:r>
      <w:r w:rsidR="00561CA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콘크리트의 마감 표면 중 </w:t>
      </w:r>
      <w:proofErr w:type="spellStart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공극</w:t>
      </w:r>
      <w:proofErr w:type="spell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및 심하게 패인부위는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M.M.A</w:t>
      </w:r>
      <w:r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특수 </w:t>
      </w:r>
      <w:proofErr w:type="spellStart"/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몰탈로</w:t>
      </w:r>
      <w:proofErr w:type="spellEnd"/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미장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처리한다. </w:t>
      </w:r>
    </w:p>
    <w:p w14:paraId="19718814" w14:textId="77777777" w:rsidR="00561CAC" w:rsidRDefault="0092732F" w:rsidP="00561CAC">
      <w:pPr>
        <w:pStyle w:val="s0"/>
        <w:ind w:left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②</w:t>
      </w:r>
      <w:r w:rsidR="00561CA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노화된 부위 및 들떠 있는 부위, 동해가 발생한 부위 등은 제거하여 청결하게 하고 요철이 심한</w:t>
      </w:r>
    </w:p>
    <w:p w14:paraId="1B8C9FE5" w14:textId="337E344B" w:rsidR="0092732F" w:rsidRPr="0092732F" w:rsidRDefault="0092732F" w:rsidP="00561CAC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경우는 전동공구 등을 이용하여</w:t>
      </w:r>
      <w:r w:rsidR="00E04D9C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평탄하게 바탕면을 처리한다. </w:t>
      </w:r>
    </w:p>
    <w:p w14:paraId="7CDECBDC" w14:textId="77777777" w:rsidR="0092732F" w:rsidRPr="0092732F" w:rsidRDefault="0092732F" w:rsidP="0092732F">
      <w:pPr>
        <w:pStyle w:val="s0"/>
        <w:ind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14:paraId="0A3FB58E" w14:textId="77777777" w:rsidR="0092732F" w:rsidRPr="0092732F" w:rsidRDefault="0092732F" w:rsidP="0092732F">
      <w:pPr>
        <w:pStyle w:val="s0"/>
        <w:ind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다) 하도 도장</w:t>
      </w:r>
    </w:p>
    <w:p w14:paraId="4924BB2A" w14:textId="7884054A" w:rsidR="0092732F" w:rsidRPr="0092732F" w:rsidRDefault="0092732F" w:rsidP="00561CAC">
      <w:pPr>
        <w:pStyle w:val="s0"/>
        <w:ind w:left="400"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①</w:t>
      </w:r>
      <w:r w:rsidR="00561CA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바탕면과 초속경화형 </w:t>
      </w:r>
      <w:proofErr w:type="spellStart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폴리우레</w:t>
      </w:r>
      <w:proofErr w:type="spellEnd"/>
      <w:r w:rsidR="00403EE8">
        <w:rPr>
          <w:rFonts w:ascii="맑은 고딕" w:eastAsia="맑은 고딕" w:hAnsi="맑은 고딕" w:cs="나눔바른고딕" w:hint="eastAsia"/>
          <w:bCs/>
          <w:sz w:val="20"/>
          <w:szCs w:val="20"/>
        </w:rPr>
        <w:t>6325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와의 접착력을 </w:t>
      </w:r>
      <w:proofErr w:type="spellStart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증대시키기</w:t>
      </w:r>
      <w:proofErr w:type="spell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위하여 </w:t>
      </w:r>
      <w:proofErr w:type="spellStart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하도</w:t>
      </w:r>
      <w:r w:rsidR="00403EE8">
        <w:rPr>
          <w:rFonts w:ascii="맑은 고딕" w:eastAsia="맑은 고딕" w:hAnsi="맑은 고딕" w:cs="나눔바른고딕" w:hint="eastAsia"/>
          <w:bCs/>
          <w:sz w:val="20"/>
          <w:szCs w:val="20"/>
        </w:rPr>
        <w:t>제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를</w:t>
      </w:r>
      <w:proofErr w:type="spell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도장한다. </w:t>
      </w:r>
    </w:p>
    <w:p w14:paraId="212D050A" w14:textId="561ED952" w:rsidR="0092732F" w:rsidRPr="0092732F" w:rsidRDefault="0092732F" w:rsidP="00561CAC">
      <w:pPr>
        <w:pStyle w:val="s0"/>
        <w:ind w:left="400"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②</w:t>
      </w:r>
      <w:r w:rsidR="00561CA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일반</w:t>
      </w:r>
      <w:r w:rsidR="00403EE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철재나 콘크리트가 아닌 경우 적합한 </w:t>
      </w:r>
      <w:proofErr w:type="spellStart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하도를</w:t>
      </w:r>
      <w:proofErr w:type="spell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선택한 후 도장</w:t>
      </w:r>
      <w:r w:rsidR="00403EE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하여야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한다.</w:t>
      </w:r>
    </w:p>
    <w:p w14:paraId="57270EBF" w14:textId="7BCBD44D" w:rsidR="0092732F" w:rsidRPr="0092732F" w:rsidRDefault="0092732F" w:rsidP="00561CAC">
      <w:pPr>
        <w:pStyle w:val="s0"/>
        <w:ind w:left="400"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③</w:t>
      </w:r>
      <w:r w:rsidR="00561CA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건조시간 준수</w:t>
      </w:r>
    </w:p>
    <w:p w14:paraId="106DA57C" w14:textId="7115B0F5" w:rsidR="0092732F" w:rsidRPr="00403EE8" w:rsidRDefault="0092732F" w:rsidP="00403EE8">
      <w:pPr>
        <w:pStyle w:val="s0"/>
        <w:ind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  </w:t>
      </w:r>
      <w:r w:rsidR="00561CAC">
        <w:rPr>
          <w:rFonts w:ascii="맑은 고딕" w:eastAsia="맑은 고딕" w:hAnsi="맑은 고딕" w:cs="나눔바른고딕"/>
          <w:bCs/>
          <w:sz w:val="20"/>
          <w:szCs w:val="20"/>
        </w:rPr>
        <w:t xml:space="preserve"> 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- </w:t>
      </w:r>
      <w:proofErr w:type="spellStart"/>
      <w:proofErr w:type="gramStart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하절기</w:t>
      </w:r>
      <w:proofErr w:type="spell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:</w:t>
      </w:r>
      <w:proofErr w:type="gram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4시간이상</w:t>
      </w:r>
      <w:r w:rsidR="00403EE8">
        <w:rPr>
          <w:rFonts w:ascii="맑은 고딕" w:eastAsia="맑은 고딕" w:hAnsi="맑은 고딕" w:cs="나눔바른고딕" w:hint="eastAsia"/>
          <w:bCs/>
          <w:sz w:val="20"/>
          <w:szCs w:val="20"/>
        </w:rPr>
        <w:t>,</w:t>
      </w:r>
      <w:r w:rsidR="00403EE8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="00403EE8"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- 동절기 : 8시간이상</w:t>
      </w:r>
    </w:p>
    <w:p w14:paraId="0C8EACF1" w14:textId="68328842" w:rsidR="0092732F" w:rsidRPr="0092732F" w:rsidRDefault="0092732F" w:rsidP="00561CAC">
      <w:pPr>
        <w:pStyle w:val="s0"/>
        <w:ind w:left="400"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④</w:t>
      </w:r>
      <w:r w:rsidR="00561CA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spellStart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도포량</w:t>
      </w:r>
      <w:proofErr w:type="spell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(</w:t>
      </w:r>
      <w:proofErr w:type="spellStart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프라이머</w:t>
      </w:r>
      <w:proofErr w:type="spell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)</w:t>
      </w:r>
    </w:p>
    <w:p w14:paraId="588D63F4" w14:textId="77777777" w:rsidR="0092732F" w:rsidRPr="0092732F" w:rsidRDefault="0092732F" w:rsidP="00561CAC">
      <w:pPr>
        <w:pStyle w:val="s0"/>
        <w:ind w:firstLineChars="500" w:firstLine="10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- 이론 </w:t>
      </w:r>
      <w:proofErr w:type="spellStart"/>
      <w:proofErr w:type="gramStart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도포량</w:t>
      </w:r>
      <w:proofErr w:type="spell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:</w:t>
      </w:r>
      <w:proofErr w:type="gram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6.2㎡/L-50㎛</w:t>
      </w:r>
    </w:p>
    <w:p w14:paraId="43406FA4" w14:textId="613810CB" w:rsidR="0092732F" w:rsidRPr="0092732F" w:rsidRDefault="0092732F" w:rsidP="00561CAC">
      <w:pPr>
        <w:pStyle w:val="s0"/>
        <w:ind w:left="400"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⑤</w:t>
      </w:r>
      <w:r w:rsidR="00561CA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작업</w:t>
      </w:r>
      <w:r w:rsidR="00561CA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gramStart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도구</w:t>
      </w:r>
      <w:r w:rsidR="00561CAC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:</w:t>
      </w:r>
      <w:proofErr w:type="gram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붓, 로라, 스프레이 등으로 도포</w:t>
      </w:r>
    </w:p>
    <w:p w14:paraId="51208292" w14:textId="77777777" w:rsidR="0092732F" w:rsidRPr="0092732F" w:rsidRDefault="0092732F" w:rsidP="0092732F">
      <w:pPr>
        <w:pStyle w:val="s0"/>
        <w:ind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14:paraId="673DEB96" w14:textId="4453990A" w:rsidR="0092732F" w:rsidRPr="0092732F" w:rsidRDefault="00403EE8" w:rsidP="0092732F">
      <w:pPr>
        <w:pStyle w:val="s0"/>
        <w:ind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다</w:t>
      </w:r>
      <w:r w:rsidR="0092732F"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) </w:t>
      </w:r>
      <w:proofErr w:type="spellStart"/>
      <w:r w:rsidR="0092732F"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폴리우레아</w:t>
      </w:r>
      <w:proofErr w:type="spellEnd"/>
      <w:r w:rsidR="0092732F"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도포</w:t>
      </w:r>
    </w:p>
    <w:p w14:paraId="4D83BD72" w14:textId="48D0C3BE" w:rsidR="0092732F" w:rsidRPr="0092732F" w:rsidRDefault="0092732F" w:rsidP="00561CAC">
      <w:pPr>
        <w:pStyle w:val="s0"/>
        <w:ind w:firstLineChars="400"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①</w:t>
      </w:r>
      <w:r w:rsidR="00561CAC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수지를 약 60℃ 정도로 가</w:t>
      </w:r>
      <w:r w:rsidR="00403EE8">
        <w:rPr>
          <w:rFonts w:ascii="맑은 고딕" w:eastAsia="맑은 고딕" w:hAnsi="맑은 고딕" w:cs="나눔바른고딕" w:hint="eastAsia"/>
          <w:bCs/>
          <w:sz w:val="20"/>
          <w:szCs w:val="20"/>
        </w:rPr>
        <w:t>열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시킨 후 2액형 전용도장 스프레이 장비를 사용하여 표면에 도포한다. </w:t>
      </w:r>
    </w:p>
    <w:p w14:paraId="5207A417" w14:textId="08B94969" w:rsidR="0092732F" w:rsidRPr="0092732F" w:rsidRDefault="0092732F" w:rsidP="00561CAC">
      <w:pPr>
        <w:pStyle w:val="s0"/>
        <w:ind w:firstLineChars="400"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②</w:t>
      </w:r>
      <w:r w:rsidR="00561CAC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도장면과 Spray건 사이의 거리는 50</w:t>
      </w:r>
      <w:r w:rsidR="00403EE8">
        <w:rPr>
          <w:rFonts w:ascii="맑은 고딕" w:eastAsia="맑은 고딕" w:hAnsi="맑은 고딕" w:cs="나눔바른고딕" w:hint="eastAsia"/>
          <w:bCs/>
          <w:sz w:val="20"/>
          <w:szCs w:val="20"/>
        </w:rPr>
        <w:t>~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60cm 정도</w:t>
      </w:r>
      <w:r w:rsidR="00403EE8">
        <w:rPr>
          <w:rFonts w:ascii="맑은 고딕" w:eastAsia="맑은 고딕" w:hAnsi="맑은 고딕" w:cs="나눔바른고딕" w:hint="eastAsia"/>
          <w:bCs/>
          <w:sz w:val="20"/>
          <w:szCs w:val="20"/>
        </w:rPr>
        <w:t>로 적당히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유지한다. </w:t>
      </w:r>
    </w:p>
    <w:p w14:paraId="0A2EF2DB" w14:textId="3F1D7331" w:rsidR="0092732F" w:rsidRPr="0092732F" w:rsidRDefault="0092732F" w:rsidP="00561CAC">
      <w:pPr>
        <w:pStyle w:val="s0"/>
        <w:ind w:left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③</w:t>
      </w:r>
      <w:r w:rsidR="00561CAC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1차 도포 후 스프레이 상태를 조사한 후 시공결함 부위나 두께가 일정두께 이하인 부분은 재도포를 실시한다. (재도포는 1차 시공 후 24시간 이내에 </w:t>
      </w:r>
      <w:r w:rsidR="00403EE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하여야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한다.)</w:t>
      </w:r>
    </w:p>
    <w:p w14:paraId="46276FA2" w14:textId="0BF233E8" w:rsidR="0092732F" w:rsidRPr="0092732F" w:rsidRDefault="0092732F" w:rsidP="00561CAC">
      <w:pPr>
        <w:pStyle w:val="s0"/>
        <w:ind w:left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④</w:t>
      </w:r>
      <w:r w:rsidR="00561CA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벽면과 바닥면이 있을 경우에는 벽면을 먼저 도포한 후 바닥면을 도포한다. </w:t>
      </w:r>
    </w:p>
    <w:p w14:paraId="71F27CE7" w14:textId="65BE03A0" w:rsidR="0092732F" w:rsidRPr="0092732F" w:rsidRDefault="0092732F" w:rsidP="00561CAC">
      <w:pPr>
        <w:pStyle w:val="s0"/>
        <w:ind w:left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⑤</w:t>
      </w:r>
      <w:r w:rsidR="00561CA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이론 </w:t>
      </w:r>
      <w:proofErr w:type="spellStart"/>
      <w:proofErr w:type="gramStart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도포량</w:t>
      </w:r>
      <w:proofErr w:type="spell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:</w:t>
      </w:r>
      <w:proofErr w:type="gram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2.1kg/ ㎡ -2mm를 고려하여 규정된 도막두께로 도포를 실시한다 </w:t>
      </w:r>
    </w:p>
    <w:p w14:paraId="7EAEAF10" w14:textId="459E01BE" w:rsidR="0092732F" w:rsidRPr="0092732F" w:rsidRDefault="0092732F" w:rsidP="00561CAC">
      <w:pPr>
        <w:pStyle w:val="s0"/>
        <w:ind w:left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⑥</w:t>
      </w:r>
      <w:r w:rsidR="00561CA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Spray 건을 상하 또는 좌우 일정간격을 왕복하면서 도포하면 표면특성 및 도막의 균일성이 우수하며 흐름성이 낮다.</w:t>
      </w:r>
    </w:p>
    <w:p w14:paraId="0E7EF07A" w14:textId="77777777" w:rsidR="0092732F" w:rsidRPr="0092732F" w:rsidRDefault="0092732F" w:rsidP="0092732F">
      <w:pPr>
        <w:pStyle w:val="s0"/>
        <w:ind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14:paraId="36DC2EF2" w14:textId="77777777" w:rsidR="0092732F" w:rsidRPr="0092732F" w:rsidRDefault="0092732F" w:rsidP="0092732F">
      <w:pPr>
        <w:pStyle w:val="s0"/>
        <w:ind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바) 검사 및 보수 방법</w:t>
      </w:r>
    </w:p>
    <w:p w14:paraId="3801BD5A" w14:textId="6B22DEC4" w:rsidR="0092732F" w:rsidRPr="0092732F" w:rsidRDefault="0092732F" w:rsidP="00561CAC">
      <w:pPr>
        <w:pStyle w:val="s0"/>
        <w:ind w:left="400"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①</w:t>
      </w:r>
      <w:r w:rsidR="00561CAC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시공면의 박리, 들뜸, </w:t>
      </w:r>
      <w:proofErr w:type="spellStart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핀홀</w:t>
      </w:r>
      <w:proofErr w:type="spell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, 미경화 부위가 없는지 확인한다. </w:t>
      </w:r>
    </w:p>
    <w:p w14:paraId="35C9EB74" w14:textId="420976B8" w:rsidR="0092732F" w:rsidRPr="0092732F" w:rsidRDefault="0092732F" w:rsidP="00561CAC">
      <w:pPr>
        <w:pStyle w:val="s0"/>
        <w:ind w:firstLineChars="400"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②</w:t>
      </w:r>
      <w:r w:rsidR="00561CAC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도막의 두께가 일정한</w:t>
      </w:r>
      <w:r w:rsidR="00E837AA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지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확인한다. </w:t>
      </w:r>
    </w:p>
    <w:p w14:paraId="1E5A9F1A" w14:textId="567E635C" w:rsidR="0092732F" w:rsidRPr="0092732F" w:rsidRDefault="0092732F" w:rsidP="00561CAC">
      <w:pPr>
        <w:pStyle w:val="s0"/>
        <w:ind w:firstLineChars="400"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lastRenderedPageBreak/>
        <w:t>③</w:t>
      </w:r>
      <w:r w:rsidR="00561CAC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="00E837AA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시공이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미비한 곳은 표시를 한 후 즉시 보수를 실시한다. </w:t>
      </w:r>
    </w:p>
    <w:p w14:paraId="159679BF" w14:textId="7F56E4BA" w:rsidR="0092732F" w:rsidRPr="0092732F" w:rsidRDefault="0092732F" w:rsidP="00561CAC">
      <w:pPr>
        <w:pStyle w:val="s0"/>
        <w:ind w:firstLineChars="400"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④</w:t>
      </w:r>
      <w:r w:rsidR="00561CAC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보수방법은 미비한 곳을 제거한 후 바탕조정부터 실시한다. </w:t>
      </w:r>
    </w:p>
    <w:p w14:paraId="48C94AEF" w14:textId="77777777" w:rsidR="0092732F" w:rsidRPr="0092732F" w:rsidRDefault="0092732F" w:rsidP="0092732F">
      <w:pPr>
        <w:pStyle w:val="s0"/>
        <w:ind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14:paraId="6D4C95A7" w14:textId="3CAA7AB1" w:rsidR="0092732F" w:rsidRPr="0092732F" w:rsidRDefault="0092732F" w:rsidP="0092732F">
      <w:pPr>
        <w:pStyle w:val="s0"/>
        <w:ind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사) 상도 도장</w:t>
      </w:r>
      <w:r w:rsidR="00E837AA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(</w:t>
      </w:r>
      <w:proofErr w:type="spellStart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비노출</w:t>
      </w:r>
      <w:proofErr w:type="spellEnd"/>
      <w:r w:rsidR="00561CA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및</w:t>
      </w:r>
      <w:r w:rsidR="00561CA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수조,</w:t>
      </w:r>
      <w:r w:rsidR="00E837AA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정화조인 경우는 필요하지 않음)</w:t>
      </w:r>
    </w:p>
    <w:p w14:paraId="2E1617E9" w14:textId="544C24B8" w:rsidR="0092732F" w:rsidRPr="0092732F" w:rsidRDefault="0092732F" w:rsidP="00561CAC">
      <w:pPr>
        <w:pStyle w:val="s0"/>
        <w:ind w:firstLineChars="400"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①</w:t>
      </w:r>
      <w:r w:rsidR="00561CAC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도막층을 자외선 및 기타 등으로부터 보호하기 위하여 TOP COAT를 한다.</w:t>
      </w:r>
    </w:p>
    <w:p w14:paraId="20A02362" w14:textId="55EA90F9" w:rsidR="0092732F" w:rsidRPr="0092732F" w:rsidRDefault="0092732F" w:rsidP="00561CAC">
      <w:pPr>
        <w:pStyle w:val="s0"/>
        <w:ind w:firstLineChars="400"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②</w:t>
      </w:r>
      <w:r w:rsidR="00561CAC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롤러, </w:t>
      </w:r>
      <w:proofErr w:type="spellStart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스프레이건</w:t>
      </w:r>
      <w:proofErr w:type="spell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, 붓 등을 사용하여 이론 </w:t>
      </w:r>
      <w:proofErr w:type="spellStart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도포량</w:t>
      </w:r>
      <w:proofErr w:type="spellEnd"/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(10.6 m2/L -45㎛) 고려하여 도포한다.</w:t>
      </w:r>
    </w:p>
    <w:p w14:paraId="3A7A22FF" w14:textId="77777777" w:rsidR="0092732F" w:rsidRPr="0092732F" w:rsidRDefault="0092732F" w:rsidP="0092732F">
      <w:pPr>
        <w:pStyle w:val="s0"/>
        <w:ind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14:paraId="7A9D538B" w14:textId="77777777" w:rsidR="0092732F" w:rsidRPr="0092732F" w:rsidRDefault="0092732F" w:rsidP="0092732F">
      <w:pPr>
        <w:pStyle w:val="s0"/>
        <w:ind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아) 마무리 </w:t>
      </w:r>
    </w:p>
    <w:p w14:paraId="5CEA29D2" w14:textId="7F5C0F0A" w:rsidR="006E0283" w:rsidRDefault="0092732F" w:rsidP="00561CAC">
      <w:pPr>
        <w:pStyle w:val="s0"/>
        <w:ind w:firstLineChars="400" w:firstLine="8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①</w:t>
      </w:r>
      <w:r w:rsidR="00561CAC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오염물질, 작업도구, 빈 드럼 및 캔 등을 정리</w:t>
      </w:r>
      <w:r w:rsidR="00E837AA">
        <w:rPr>
          <w:rFonts w:ascii="맑은 고딕" w:eastAsia="맑은 고딕" w:hAnsi="맑은 고딕" w:cs="나눔바른고딕" w:hint="eastAsia"/>
          <w:bCs/>
          <w:sz w:val="20"/>
          <w:szCs w:val="20"/>
        </w:rPr>
        <w:t>,</w:t>
      </w:r>
      <w:r w:rsidR="00E837AA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Pr="0092732F">
        <w:rPr>
          <w:rFonts w:ascii="맑은 고딕" w:eastAsia="맑은 고딕" w:hAnsi="맑은 고딕" w:cs="나눔바른고딕" w:hint="eastAsia"/>
          <w:bCs/>
          <w:sz w:val="20"/>
          <w:szCs w:val="20"/>
        </w:rPr>
        <w:t>정돈하고 주위의 청결을 유지한다.</w:t>
      </w:r>
    </w:p>
    <w:p w14:paraId="4BB0F2CB" w14:textId="77777777" w:rsidR="0092732F" w:rsidRPr="0092732F" w:rsidRDefault="0092732F" w:rsidP="00E837AA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14:paraId="19EC319C" w14:textId="7E0DE777" w:rsidR="007520BD" w:rsidRPr="00247C71" w:rsidRDefault="00D6304E" w:rsidP="00247C71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>3.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626D4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PolyURE6325</w:t>
      </w:r>
      <w:r w:rsidR="00A402E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의 효과</w:t>
      </w:r>
    </w:p>
    <w:p w14:paraId="0DEB19C3" w14:textId="4F3ADC19" w:rsidR="00D57E38" w:rsidRPr="00D57E38" w:rsidRDefault="007520BD" w:rsidP="00D57E38">
      <w:pPr>
        <w:pStyle w:val="s0"/>
        <w:ind w:leftChars="100" w:left="2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="00247C71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D57E38" w:rsidRPr="00D57E38">
        <w:rPr>
          <w:rFonts w:ascii="맑은 고딕" w:eastAsia="맑은 고딕" w:hAnsi="맑은 고딕" w:cs="나눔바른고딕" w:hint="eastAsia"/>
          <w:bCs/>
          <w:sz w:val="20"/>
          <w:szCs w:val="20"/>
        </w:rPr>
        <w:t>초속경화 형으로 공기</w:t>
      </w:r>
      <w:r w:rsidR="00D57E3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를 </w:t>
      </w:r>
      <w:proofErr w:type="gramStart"/>
      <w:r w:rsidR="00D57E38">
        <w:rPr>
          <w:rFonts w:ascii="맑은 고딕" w:eastAsia="맑은 고딕" w:hAnsi="맑은 고딕" w:cs="나눔바른고딕" w:hint="eastAsia"/>
          <w:bCs/>
          <w:sz w:val="20"/>
          <w:szCs w:val="20"/>
        </w:rPr>
        <w:t>단축시킨다.</w:t>
      </w:r>
      <w:r w:rsidR="00D57E38" w:rsidRPr="00D57E38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  <w:proofErr w:type="gramEnd"/>
    </w:p>
    <w:p w14:paraId="0F47F4CE" w14:textId="033B600B" w:rsidR="00D57E38" w:rsidRPr="00D57E38" w:rsidRDefault="00D57E38" w:rsidP="00D57E38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proofErr w:type="spellStart"/>
      <w:r w:rsidRPr="00D57E38">
        <w:rPr>
          <w:rFonts w:ascii="맑은 고딕" w:eastAsia="맑은 고딕" w:hAnsi="맑은 고딕" w:cs="나눔바른고딕" w:hint="eastAsia"/>
          <w:bCs/>
          <w:sz w:val="20"/>
          <w:szCs w:val="20"/>
        </w:rPr>
        <w:t>이음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매</w:t>
      </w:r>
      <w:r w:rsidRPr="00D57E38">
        <w:rPr>
          <w:rFonts w:ascii="맑은 고딕" w:eastAsia="맑은 고딕" w:hAnsi="맑은 고딕" w:cs="나눔바른고딕" w:hint="eastAsia"/>
          <w:bCs/>
          <w:sz w:val="20"/>
          <w:szCs w:val="20"/>
        </w:rPr>
        <w:t>없는</w:t>
      </w:r>
      <w:proofErr w:type="spellEnd"/>
      <w:r w:rsidRPr="00D57E3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도막으로 방수 성능 우수.</w:t>
      </w:r>
    </w:p>
    <w:p w14:paraId="568747B2" w14:textId="791A688F" w:rsidR="00D57E38" w:rsidRPr="00D57E38" w:rsidRDefault="00D57E38" w:rsidP="00D57E38">
      <w:pPr>
        <w:pStyle w:val="s0"/>
        <w:ind w:leftChars="100" w:left="200" w:firstLine="6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57E38">
        <w:rPr>
          <w:rFonts w:ascii="맑은 고딕" w:eastAsia="맑은 고딕" w:hAnsi="맑은 고딕" w:cs="나눔바른고딕" w:hint="eastAsia"/>
          <w:bCs/>
          <w:sz w:val="20"/>
          <w:szCs w:val="20"/>
        </w:rPr>
        <w:t>무용제 형으로 VOC(휘발성 유기용제)가 없는 환경</w:t>
      </w:r>
      <w:r w:rsidR="00561CAC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proofErr w:type="spellStart"/>
      <w:r w:rsidRPr="00D57E38">
        <w:rPr>
          <w:rFonts w:ascii="맑은 고딕" w:eastAsia="맑은 고딕" w:hAnsi="맑은 고딕" w:cs="나눔바른고딕" w:hint="eastAsia"/>
          <w:bCs/>
          <w:sz w:val="20"/>
          <w:szCs w:val="20"/>
        </w:rPr>
        <w:t>친화형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자재</w:t>
      </w:r>
      <w:proofErr w:type="spellEnd"/>
      <w:r w:rsidRPr="00D57E38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</w:p>
    <w:p w14:paraId="1ED64EBC" w14:textId="052A3B1A" w:rsidR="00D57E38" w:rsidRPr="00D57E38" w:rsidRDefault="00D57E38" w:rsidP="00D57E38">
      <w:pPr>
        <w:pStyle w:val="s0"/>
        <w:ind w:leftChars="100" w:left="200" w:firstLine="6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57E38">
        <w:rPr>
          <w:rFonts w:ascii="맑은 고딕" w:eastAsia="맑은 고딕" w:hAnsi="맑은 고딕" w:cs="나눔바른고딕" w:hint="eastAsia"/>
          <w:bCs/>
          <w:sz w:val="20"/>
          <w:szCs w:val="20"/>
        </w:rPr>
        <w:t>수직</w:t>
      </w:r>
      <w:r w:rsidR="00561CAC">
        <w:rPr>
          <w:rFonts w:ascii="맑은 고딕" w:eastAsia="맑은 고딕" w:hAnsi="맑은 고딕" w:cs="나눔바른고딕" w:hint="eastAsia"/>
          <w:bCs/>
          <w:sz w:val="20"/>
          <w:szCs w:val="20"/>
        </w:rPr>
        <w:t>,</w:t>
      </w:r>
      <w:r w:rsidRPr="00D57E3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수평 어떤 형태의 </w:t>
      </w:r>
      <w:proofErr w:type="spellStart"/>
      <w:r w:rsidRPr="00D57E38">
        <w:rPr>
          <w:rFonts w:ascii="맑은 고딕" w:eastAsia="맑은 고딕" w:hAnsi="맑은 고딕" w:cs="나눔바른고딕" w:hint="eastAsia"/>
          <w:bCs/>
          <w:sz w:val="20"/>
          <w:szCs w:val="20"/>
        </w:rPr>
        <w:t>피착면에서도</w:t>
      </w:r>
      <w:proofErr w:type="spellEnd"/>
      <w:r w:rsidRPr="00D57E3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시공이 가능하며 간단함.</w:t>
      </w:r>
    </w:p>
    <w:p w14:paraId="1E973853" w14:textId="3C9E0649" w:rsidR="00D57E38" w:rsidRPr="00D57E38" w:rsidRDefault="00D57E38" w:rsidP="00D57E38">
      <w:pPr>
        <w:pStyle w:val="s0"/>
        <w:ind w:leftChars="100" w:left="200" w:firstLine="6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57E38">
        <w:rPr>
          <w:rFonts w:ascii="맑은 고딕" w:eastAsia="맑은 고딕" w:hAnsi="맑은 고딕" w:cs="나눔바른고딕" w:hint="eastAsia"/>
          <w:bCs/>
          <w:sz w:val="20"/>
          <w:szCs w:val="20"/>
        </w:rPr>
        <w:t>내충격성, 내마모성, 내한성, 내수성이 우수.</w:t>
      </w:r>
    </w:p>
    <w:p w14:paraId="2A587A35" w14:textId="35F121F8" w:rsidR="00D57E38" w:rsidRPr="00D57E38" w:rsidRDefault="00D57E38" w:rsidP="00D57E38">
      <w:pPr>
        <w:pStyle w:val="s0"/>
        <w:ind w:leftChars="100" w:left="200" w:firstLine="6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57E38">
        <w:rPr>
          <w:rFonts w:ascii="맑은 고딕" w:eastAsia="맑은 고딕" w:hAnsi="맑은 고딕" w:cs="나눔바른고딕" w:hint="eastAsia"/>
          <w:bCs/>
          <w:sz w:val="20"/>
          <w:szCs w:val="20"/>
        </w:rPr>
        <w:t>작업 효율성이 높고, 교반 불량, 배합불량으로 인한 미경화 방지</w:t>
      </w:r>
    </w:p>
    <w:p w14:paraId="19D9FC47" w14:textId="07CA350E" w:rsidR="007520BD" w:rsidRPr="00F56E44" w:rsidRDefault="00D57E38" w:rsidP="00D57E38">
      <w:pPr>
        <w:pStyle w:val="s0"/>
        <w:ind w:leftChars="100" w:left="200" w:firstLine="6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57E38">
        <w:rPr>
          <w:rFonts w:ascii="맑은 고딕" w:eastAsia="맑은 고딕" w:hAnsi="맑은 고딕" w:cs="나눔바른고딕" w:hint="eastAsia"/>
          <w:bCs/>
          <w:sz w:val="20"/>
          <w:szCs w:val="20"/>
        </w:rPr>
        <w:t>원하는 두께의 도막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D57E38">
        <w:rPr>
          <w:rFonts w:ascii="맑은 고딕" w:eastAsia="맑은 고딕" w:hAnsi="맑은 고딕" w:cs="나눔바른고딕" w:hint="eastAsia"/>
          <w:bCs/>
          <w:sz w:val="20"/>
          <w:szCs w:val="20"/>
        </w:rPr>
        <w:t>층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의</w:t>
      </w:r>
      <w:r w:rsidRPr="00D57E3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형성이 자유롭고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부착</w:t>
      </w:r>
      <w:r w:rsidRPr="00D57E38">
        <w:rPr>
          <w:rFonts w:ascii="맑은 고딕" w:eastAsia="맑은 고딕" w:hAnsi="맑은 고딕" w:cs="나눔바른고딕" w:hint="eastAsia"/>
          <w:bCs/>
          <w:sz w:val="20"/>
          <w:szCs w:val="20"/>
        </w:rPr>
        <w:t>력이 우수함</w:t>
      </w:r>
      <w:r w:rsidR="007520B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.   </w:t>
      </w:r>
    </w:p>
    <w:p w14:paraId="2C3AF6DF" w14:textId="77777777" w:rsidR="00D6304E" w:rsidRPr="007520BD" w:rsidRDefault="00D6304E" w:rsidP="00D6304E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14:paraId="6D1DA47F" w14:textId="77777777" w:rsidR="00D6304E" w:rsidRDefault="00D6304E" w:rsidP="00D6304E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3.3.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품질관리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검사</w:t>
      </w:r>
    </w:p>
    <w:p w14:paraId="253C9406" w14:textId="1F0F7AF2" w:rsidR="004616EC" w:rsidRPr="004616EC" w:rsidRDefault="004616EC" w:rsidP="004616E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3.3.1.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sz w:val="20"/>
          <w:szCs w:val="20"/>
        </w:rPr>
        <w:t>공인기관</w:t>
      </w:r>
      <w:r w:rsidR="0079316D">
        <w:rPr>
          <w:rFonts w:ascii="맑은 고딕" w:eastAsia="맑은 고딕" w:hAnsi="맑은 고딕" w:cs="나눔바른고딕" w:hint="eastAsia"/>
          <w:sz w:val="20"/>
          <w:szCs w:val="20"/>
        </w:rPr>
        <w:t xml:space="preserve">의 </w:t>
      </w:r>
      <w:r>
        <w:rPr>
          <w:rFonts w:ascii="맑은 고딕" w:eastAsia="맑은 고딕" w:hAnsi="맑은 고딕" w:cs="나눔바른고딕" w:hint="eastAsia"/>
          <w:sz w:val="20"/>
          <w:szCs w:val="20"/>
        </w:rPr>
        <w:t>검사 시험성적서를 필히 제출한다.</w:t>
      </w:r>
    </w:p>
    <w:p w14:paraId="200775A2" w14:textId="77777777" w:rsidR="00D6304E" w:rsidRPr="00F56E44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3.3.</w:t>
      </w:r>
      <w:r w:rsidR="004616EC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시공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표면</w:t>
      </w:r>
      <w:r w:rsidR="00A4421D">
        <w:rPr>
          <w:rFonts w:ascii="맑은 고딕" w:eastAsia="맑은 고딕" w:hAnsi="맑은 고딕" w:cs="나눔바른고딕" w:hint="eastAsia"/>
          <w:sz w:val="20"/>
          <w:szCs w:val="20"/>
        </w:rPr>
        <w:t>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육안검사</w:t>
      </w:r>
      <w:r w:rsidR="00A4421D">
        <w:rPr>
          <w:rFonts w:ascii="맑은 고딕" w:eastAsia="맑은 고딕" w:hAnsi="맑은 고딕" w:cs="나눔바른고딕" w:hint="eastAsia"/>
          <w:sz w:val="20"/>
          <w:szCs w:val="20"/>
        </w:rPr>
        <w:t xml:space="preserve">의 경우는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감독기관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시공사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입회</w:t>
      </w:r>
      <w:r w:rsidR="00DD4586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하에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실시한다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59389E51" w14:textId="77777777" w:rsidR="00D6304E" w:rsidRPr="00DD4586" w:rsidRDefault="00D6304E" w:rsidP="00D6304E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14:paraId="6C1E7ACA" w14:textId="77777777" w:rsidR="00D6304E" w:rsidRPr="00F56E44" w:rsidRDefault="00D6304E" w:rsidP="00D6304E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3.4.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안전수칙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응급요령</w:t>
      </w:r>
    </w:p>
    <w:p w14:paraId="685990C4" w14:textId="77777777" w:rsidR="00D6304E" w:rsidRPr="00F56E44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3.4.1.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시공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작업자는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아래사항을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준수한다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4F1392EF" w14:textId="77777777" w:rsidR="00D6304E" w:rsidRPr="00F56E44" w:rsidRDefault="00D6304E" w:rsidP="00D6304E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작업자는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적절한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보호 장비와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보호장갑을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1D078C" w:rsidRPr="00F56E44">
        <w:rPr>
          <w:rFonts w:ascii="맑은 고딕" w:eastAsia="맑은 고딕" w:hAnsi="맑은 고딕" w:cs="나눔바른고딕" w:hint="eastAsia"/>
          <w:sz w:val="20"/>
          <w:szCs w:val="20"/>
        </w:rPr>
        <w:t>착용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. </w:t>
      </w:r>
    </w:p>
    <w:p w14:paraId="3CF8AB99" w14:textId="1CF0D709" w:rsidR="00D6304E" w:rsidRPr="00F56E44" w:rsidRDefault="00D6304E" w:rsidP="00D6304E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자세한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사항은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561CAC">
        <w:rPr>
          <w:rFonts w:ascii="맑은 고딕" w:eastAsia="맑은 고딕" w:hAnsi="맑은 고딕" w:cs="나눔바른고딕" w:hint="eastAsia"/>
          <w:sz w:val="20"/>
          <w:szCs w:val="20"/>
        </w:rPr>
        <w:t>제조사</w:t>
      </w:r>
      <w:r w:rsidR="00D74C3F">
        <w:rPr>
          <w:rFonts w:ascii="맑은 고딕" w:eastAsia="맑은 고딕" w:hAnsi="맑은 고딕" w:cs="나눔바른고딕" w:hint="eastAsia"/>
          <w:sz w:val="20"/>
          <w:szCs w:val="20"/>
        </w:rPr>
        <w:t>에서 제공하는</w:t>
      </w:r>
      <w:r w:rsidR="004616EC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2A1D65">
        <w:rPr>
          <w:rFonts w:ascii="맑은 고딕" w:eastAsia="맑은 고딕" w:hAnsi="맑은 고딕" w:cs="나눔바른고딕" w:hint="eastAsia"/>
          <w:sz w:val="20"/>
          <w:szCs w:val="20"/>
        </w:rPr>
        <w:t>물질안전보건자료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(MSDS)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를</w:t>
      </w:r>
      <w:r w:rsidR="00BA0B72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참조한다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2ADBDF14" w14:textId="77777777" w:rsidR="00D6304E" w:rsidRPr="00F56E44" w:rsidRDefault="00D6304E" w:rsidP="0060169C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14:paraId="5009DB94" w14:textId="77777777" w:rsidR="00EF35D1" w:rsidRPr="00F56E44" w:rsidRDefault="00EF35D1" w:rsidP="0060169C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14:paraId="2539AA63" w14:textId="77777777" w:rsidR="00EF35D1" w:rsidRPr="007520BD" w:rsidRDefault="00EF35D1" w:rsidP="00EF35D1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F56E44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4</w:t>
      </w:r>
      <w:r w:rsidRPr="00F56E44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마    감(공통사항)</w:t>
      </w:r>
    </w:p>
    <w:p w14:paraId="304A67D7" w14:textId="77777777" w:rsidR="00EF35D1" w:rsidRPr="00F56E44" w:rsidRDefault="00EF35D1" w:rsidP="00EF35D1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4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E27A1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현장</w:t>
      </w:r>
      <w:r w:rsidR="00E27A18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관리</w:t>
      </w:r>
    </w:p>
    <w:p w14:paraId="317E6EB6" w14:textId="4DB2424F" w:rsidR="0056312C" w:rsidRDefault="00EF35D1" w:rsidP="00EF35D1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가. </w:t>
      </w:r>
      <w:r w:rsidR="0056312C">
        <w:rPr>
          <w:rFonts w:ascii="맑은 고딕" w:eastAsia="맑은 고딕" w:hAnsi="맑은 고딕" w:cs="나눔바른고딕" w:hint="eastAsia"/>
          <w:sz w:val="20"/>
          <w:szCs w:val="20"/>
        </w:rPr>
        <w:t>시공</w:t>
      </w:r>
      <w:r w:rsidR="00AD2167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56312C">
        <w:rPr>
          <w:rFonts w:ascii="맑은 고딕" w:eastAsia="맑은 고딕" w:hAnsi="맑은 고딕" w:cs="나눔바른고딕" w:hint="eastAsia"/>
          <w:sz w:val="20"/>
          <w:szCs w:val="20"/>
        </w:rPr>
        <w:t>전,</w:t>
      </w:r>
      <w:r w:rsidR="00AD2167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56312C">
        <w:rPr>
          <w:rFonts w:ascii="맑은 고딕" w:eastAsia="맑은 고딕" w:hAnsi="맑은 고딕" w:cs="나눔바른고딕" w:hint="eastAsia"/>
          <w:sz w:val="20"/>
          <w:szCs w:val="20"/>
        </w:rPr>
        <w:t>후</w:t>
      </w:r>
      <w:r w:rsidR="002C65DF">
        <w:rPr>
          <w:rFonts w:ascii="맑은 고딕" w:eastAsia="맑은 고딕" w:hAnsi="맑은 고딕" w:cs="나눔바른고딕" w:hint="eastAsia"/>
          <w:sz w:val="20"/>
          <w:szCs w:val="20"/>
        </w:rPr>
        <w:t>의</w:t>
      </w:r>
      <w:r w:rsidR="0056312C">
        <w:rPr>
          <w:rFonts w:ascii="맑은 고딕" w:eastAsia="맑은 고딕" w:hAnsi="맑은 고딕" w:cs="나눔바른고딕" w:hint="eastAsia"/>
          <w:sz w:val="20"/>
          <w:szCs w:val="20"/>
        </w:rPr>
        <w:t xml:space="preserve"> 모든 </w:t>
      </w:r>
      <w:r w:rsidR="002C65DF">
        <w:rPr>
          <w:rFonts w:ascii="맑은 고딕" w:eastAsia="맑은 고딕" w:hAnsi="맑은 고딕" w:cs="나눔바른고딕" w:hint="eastAsia"/>
          <w:sz w:val="20"/>
          <w:szCs w:val="20"/>
        </w:rPr>
        <w:t>공정</w:t>
      </w:r>
      <w:r w:rsidR="00B706ED">
        <w:rPr>
          <w:rFonts w:ascii="맑은 고딕" w:eastAsia="맑은 고딕" w:hAnsi="맑은 고딕" w:cs="나눔바른고딕" w:hint="eastAsia"/>
          <w:sz w:val="20"/>
          <w:szCs w:val="20"/>
        </w:rPr>
        <w:t>은</w:t>
      </w:r>
      <w:r w:rsidR="0056312C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B706ED">
        <w:rPr>
          <w:rFonts w:ascii="맑은 고딕" w:eastAsia="맑은 고딕" w:hAnsi="맑은 고딕" w:cs="나눔바른고딕" w:hint="eastAsia"/>
          <w:sz w:val="20"/>
          <w:szCs w:val="20"/>
        </w:rPr>
        <w:t>현장 관계자의 통제 및 지시를 따라야</w:t>
      </w:r>
      <w:r w:rsidR="002C65DF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B706ED">
        <w:rPr>
          <w:rFonts w:ascii="맑은 고딕" w:eastAsia="맑은 고딕" w:hAnsi="맑은 고딕" w:cs="나눔바른고딕" w:hint="eastAsia"/>
          <w:sz w:val="20"/>
          <w:szCs w:val="20"/>
        </w:rPr>
        <w:t>한다.</w:t>
      </w:r>
    </w:p>
    <w:p w14:paraId="5A69FA28" w14:textId="15BA4773" w:rsidR="00EF35D1" w:rsidRPr="00F56E44" w:rsidRDefault="0056312C" w:rsidP="007520BD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나. </w:t>
      </w:r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>마감이 끝</w:t>
      </w:r>
      <w:r w:rsidR="00395A23">
        <w:rPr>
          <w:rFonts w:ascii="맑은 고딕" w:eastAsia="맑은 고딕" w:hAnsi="맑은 고딕" w:cs="나눔바른고딕" w:hint="eastAsia"/>
          <w:sz w:val="20"/>
          <w:szCs w:val="20"/>
        </w:rPr>
        <w:t>난 뒤</w:t>
      </w:r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 5~10월에는 약</w:t>
      </w:r>
      <w:r w:rsidR="00395A23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>24시간, 그 외의 기간에는 약</w:t>
      </w:r>
      <w:r w:rsidR="00395A23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>48시간</w:t>
      </w:r>
      <w:r w:rsidR="00395A23">
        <w:rPr>
          <w:rFonts w:ascii="맑은 고딕" w:eastAsia="맑은 고딕" w:hAnsi="맑은 고딕" w:cs="나눔바른고딕" w:hint="eastAsia"/>
          <w:sz w:val="20"/>
          <w:szCs w:val="20"/>
        </w:rPr>
        <w:t xml:space="preserve"> 이상을</w:t>
      </w:r>
      <w:r w:rsidR="00395A2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="008C56D0">
        <w:rPr>
          <w:rFonts w:ascii="맑은 고딕" w:eastAsia="맑은 고딕" w:hAnsi="맑은 고딕" w:cs="나눔바른고딕" w:hint="eastAsia"/>
          <w:sz w:val="20"/>
          <w:szCs w:val="20"/>
        </w:rPr>
        <w:t>건조시켜</w:t>
      </w:r>
      <w:proofErr w:type="spellEnd"/>
      <w:r w:rsidR="008C56D0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>양생</w:t>
      </w:r>
      <w:r w:rsidR="00395A23">
        <w:rPr>
          <w:rFonts w:ascii="맑은 고딕" w:eastAsia="맑은 고딕" w:hAnsi="맑은 고딕" w:cs="나눔바른고딕" w:hint="eastAsia"/>
          <w:sz w:val="20"/>
          <w:szCs w:val="20"/>
        </w:rPr>
        <w:t>하면</w:t>
      </w:r>
      <w:r w:rsidR="00395A23">
        <w:rPr>
          <w:rFonts w:ascii="맑은 고딕" w:eastAsia="맑은 고딕" w:hAnsi="맑은 고딕" w:cs="나눔바른고딕"/>
          <w:sz w:val="20"/>
          <w:szCs w:val="20"/>
        </w:rPr>
        <w:br/>
        <w:t xml:space="preserve">   </w:t>
      </w:r>
      <w:r w:rsidR="00395A23">
        <w:rPr>
          <w:rFonts w:ascii="맑은 고딕" w:eastAsia="맑은 고딕" w:hAnsi="맑은 고딕" w:cs="나눔바른고딕" w:hint="eastAsia"/>
          <w:sz w:val="20"/>
          <w:szCs w:val="20"/>
        </w:rPr>
        <w:t>최상의 품질을 유지할 수 있다.</w:t>
      </w:r>
    </w:p>
    <w:p w14:paraId="11FD9D6F" w14:textId="77777777" w:rsidR="002C65DF" w:rsidRDefault="007520BD" w:rsidP="00EF35D1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>다</w:t>
      </w:r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. </w:t>
      </w:r>
      <w:r w:rsidR="002C65DF">
        <w:rPr>
          <w:rFonts w:ascii="맑은 고딕" w:eastAsia="맑은 고딕" w:hAnsi="맑은 고딕" w:cs="나눔바른고딕" w:hint="eastAsia"/>
          <w:sz w:val="20"/>
          <w:szCs w:val="20"/>
        </w:rPr>
        <w:t xml:space="preserve">콘크리트의 </w:t>
      </w:r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급격한 증발건조로 인한 </w:t>
      </w:r>
      <w:proofErr w:type="spellStart"/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>크렉</w:t>
      </w:r>
      <w:proofErr w:type="spellEnd"/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 발생을 방지하기 </w:t>
      </w:r>
      <w:r w:rsidR="008C56D0">
        <w:rPr>
          <w:rFonts w:ascii="맑은 고딕" w:eastAsia="맑은 고딕" w:hAnsi="맑은 고딕" w:cs="나눔바른고딕" w:hint="eastAsia"/>
          <w:sz w:val="20"/>
          <w:szCs w:val="20"/>
        </w:rPr>
        <w:t xml:space="preserve">위해서는 </w:t>
      </w:r>
      <w:r w:rsidR="00395A23">
        <w:rPr>
          <w:rFonts w:ascii="맑은 고딕" w:eastAsia="맑은 고딕" w:hAnsi="맑은 고딕" w:cs="나눔바른고딕" w:hint="eastAsia"/>
          <w:sz w:val="20"/>
          <w:szCs w:val="20"/>
        </w:rPr>
        <w:t xml:space="preserve">현장 관계자가 </w:t>
      </w:r>
    </w:p>
    <w:p w14:paraId="2F054C2B" w14:textId="5C771232" w:rsidR="00EA02BF" w:rsidRDefault="00EF35D1" w:rsidP="00D57E38">
      <w:pPr>
        <w:pStyle w:val="s0"/>
        <w:ind w:firstLine="800"/>
        <w:rPr>
          <w:rFonts w:ascii="맑은 고딕" w:eastAsia="맑은 고딕" w:hAnsi="맑은 고딕" w:cs="나눔바른고딕"/>
          <w:sz w:val="20"/>
          <w:szCs w:val="20"/>
        </w:rPr>
      </w:pPr>
      <w:proofErr w:type="spell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그늘막</w:t>
      </w:r>
      <w:proofErr w:type="spellEnd"/>
      <w:r w:rsidR="002C65DF">
        <w:rPr>
          <w:rFonts w:ascii="맑은 고딕" w:eastAsia="맑은 고딕" w:hAnsi="맑은 고딕" w:cs="나눔바른고딕" w:hint="eastAsia"/>
          <w:sz w:val="20"/>
          <w:szCs w:val="20"/>
        </w:rPr>
        <w:t xml:space="preserve"> 설치 및 적절한 대비를 하여야</w:t>
      </w:r>
      <w:r w:rsidR="00D57E38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2C65DF">
        <w:rPr>
          <w:rFonts w:ascii="맑은 고딕" w:eastAsia="맑은 고딕" w:hAnsi="맑은 고딕" w:cs="나눔바른고딕" w:hint="eastAsia"/>
          <w:sz w:val="20"/>
          <w:szCs w:val="20"/>
        </w:rPr>
        <w:t>한다.</w:t>
      </w:r>
    </w:p>
    <w:p w14:paraId="7947EC54" w14:textId="77777777" w:rsidR="00EA02BF" w:rsidRPr="00F56E44" w:rsidRDefault="00EA02BF" w:rsidP="00EF35D1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14:paraId="060E2DF6" w14:textId="77777777" w:rsidR="006A46B9" w:rsidRDefault="006A46B9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6905D8E8" w14:textId="77777777" w:rsidR="006A46B9" w:rsidRDefault="006A46B9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3AF170B9" w14:textId="77777777" w:rsidR="00D57E38" w:rsidRPr="00395A23" w:rsidRDefault="00D57E38" w:rsidP="00D57E38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sz w:val="20"/>
          <w:szCs w:val="20"/>
        </w:rPr>
      </w:pPr>
      <w:r w:rsidRPr="00395A23">
        <w:rPr>
          <w:rFonts w:ascii="맑은 고딕" w:eastAsia="맑은 고딕" w:hAnsi="맑은 고딕" w:cs="나눔바른고딕"/>
          <w:sz w:val="20"/>
          <w:szCs w:val="20"/>
        </w:rPr>
        <w:t>End of Document</w:t>
      </w:r>
      <w:r w:rsidRPr="00395A23">
        <w:rPr>
          <w:rFonts w:ascii="맑은 고딕" w:eastAsia="맑은 고딕" w:hAnsi="맑은 고딕" w:cs="나눔바른고딕" w:hint="eastAsia"/>
          <w:sz w:val="20"/>
          <w:szCs w:val="20"/>
        </w:rPr>
        <w:t xml:space="preserve"> by </w:t>
      </w:r>
      <w:proofErr w:type="spellStart"/>
      <w:r w:rsidRPr="00395A23">
        <w:rPr>
          <w:rFonts w:ascii="맑은 고딕" w:eastAsia="맑은 고딕" w:hAnsi="맑은 고딕" w:cs="나눔바른고딕" w:hint="eastAsia"/>
          <w:sz w:val="20"/>
          <w:szCs w:val="20"/>
        </w:rPr>
        <w:t>INCOworld</w:t>
      </w:r>
      <w:proofErr w:type="spellEnd"/>
    </w:p>
    <w:p w14:paraId="5B7E4644" w14:textId="7D8DE5FA" w:rsidR="00D57E38" w:rsidRPr="00395A23" w:rsidRDefault="00D57E38" w:rsidP="00D57E38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sz w:val="20"/>
          <w:szCs w:val="20"/>
        </w:rPr>
      </w:pPr>
      <w:r w:rsidRPr="00395A23">
        <w:rPr>
          <w:rFonts w:ascii="맑은 고딕" w:eastAsia="맑은 고딕" w:hAnsi="맑은 고딕" w:cs="나눔바른고딕" w:hint="eastAsia"/>
          <w:sz w:val="20"/>
          <w:szCs w:val="20"/>
        </w:rPr>
        <w:t>SINCE199</w:t>
      </w:r>
      <w:r w:rsidR="00D473D6">
        <w:rPr>
          <w:rFonts w:ascii="맑은 고딕" w:eastAsia="맑은 고딕" w:hAnsi="맑은 고딕" w:cs="나눔바른고딕" w:hint="eastAsia"/>
          <w:sz w:val="20"/>
          <w:szCs w:val="20"/>
        </w:rPr>
        <w:t>6</w:t>
      </w:r>
      <w:r w:rsidRPr="00395A23">
        <w:rPr>
          <w:rFonts w:ascii="맑은 고딕" w:eastAsia="맑은 고딕" w:hAnsi="맑은 고딕" w:cs="나눔바른고딕" w:hint="eastAsia"/>
          <w:sz w:val="20"/>
          <w:szCs w:val="20"/>
        </w:rPr>
        <w:t xml:space="preserve">    02)2695-2115</w:t>
      </w:r>
    </w:p>
    <w:p w14:paraId="165A8F79" w14:textId="77777777" w:rsidR="00D57E38" w:rsidRDefault="00D57E38" w:rsidP="00D57E38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2B3ED699" w14:textId="77777777" w:rsidR="00D57E38" w:rsidRDefault="00D57E38" w:rsidP="00D57E38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4C3FFECC" w14:textId="1BFE164B" w:rsidR="00934E6B" w:rsidRDefault="00D57E38" w:rsidP="00D57E38">
      <w:pPr>
        <w:pStyle w:val="s0"/>
        <w:ind w:firstLineChars="1550" w:firstLine="279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72542">
        <w:rPr>
          <w:rFonts w:ascii="맑은 고딕" w:eastAsia="맑은 고딕" w:hAnsi="맑은 고딕" w:cs="나눔바른고딕"/>
          <w:bCs/>
          <w:sz w:val="18"/>
          <w:szCs w:val="20"/>
        </w:rPr>
        <w:t>V</w:t>
      </w:r>
      <w:r w:rsidRPr="00F72542">
        <w:rPr>
          <w:rFonts w:ascii="맑은 고딕" w:eastAsia="맑은 고딕" w:hAnsi="맑은 고딕" w:cs="나눔바른고딕" w:hint="eastAsia"/>
          <w:bCs/>
          <w:sz w:val="18"/>
          <w:szCs w:val="20"/>
        </w:rPr>
        <w:t>er.</w:t>
      </w:r>
      <w:r>
        <w:rPr>
          <w:rFonts w:ascii="맑은 고딕" w:eastAsia="맑은 고딕" w:hAnsi="맑은 고딕" w:cs="나눔바른고딕" w:hint="eastAsia"/>
          <w:bCs/>
          <w:sz w:val="18"/>
          <w:szCs w:val="20"/>
        </w:rPr>
        <w:t>2023</w:t>
      </w:r>
      <w:r w:rsidR="00D473D6">
        <w:rPr>
          <w:rFonts w:ascii="맑은 고딕" w:eastAsia="맑은 고딕" w:hAnsi="맑은 고딕" w:cs="나눔바른고딕" w:hint="eastAsia"/>
          <w:bCs/>
          <w:sz w:val="18"/>
          <w:szCs w:val="20"/>
        </w:rPr>
        <w:t>0905</w:t>
      </w:r>
    </w:p>
    <w:sectPr w:rsidR="00934E6B" w:rsidSect="00D019F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9AF51" w14:textId="77777777" w:rsidR="00DC4B7A" w:rsidRDefault="00DC4B7A" w:rsidP="00B95E29">
      <w:r>
        <w:separator/>
      </w:r>
    </w:p>
  </w:endnote>
  <w:endnote w:type="continuationSeparator" w:id="0">
    <w:p w14:paraId="3484E7A4" w14:textId="77777777" w:rsidR="00DC4B7A" w:rsidRDefault="00DC4B7A" w:rsidP="00B9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5FCEE" w14:textId="77777777" w:rsidR="00DC4B7A" w:rsidRDefault="00DC4B7A" w:rsidP="00B95E29">
      <w:r>
        <w:separator/>
      </w:r>
    </w:p>
  </w:footnote>
  <w:footnote w:type="continuationSeparator" w:id="0">
    <w:p w14:paraId="6DCB0665" w14:textId="77777777" w:rsidR="00DC4B7A" w:rsidRDefault="00DC4B7A" w:rsidP="00B95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7EC3"/>
    <w:multiLevelType w:val="hybridMultilevel"/>
    <w:tmpl w:val="F45C0972"/>
    <w:lvl w:ilvl="0" w:tplc="7E620304">
      <w:start w:val="5"/>
      <w:numFmt w:val="decimal"/>
      <w:lvlText w:val="%1)"/>
      <w:lvlJc w:val="left"/>
      <w:pPr>
        <w:ind w:left="786" w:hanging="360"/>
      </w:pPr>
    </w:lvl>
    <w:lvl w:ilvl="1" w:tplc="04090019">
      <w:start w:val="1"/>
      <w:numFmt w:val="upperLetter"/>
      <w:lvlText w:val="%2."/>
      <w:lvlJc w:val="left"/>
      <w:pPr>
        <w:ind w:left="1226" w:hanging="400"/>
      </w:pPr>
    </w:lvl>
    <w:lvl w:ilvl="2" w:tplc="0409001B">
      <w:start w:val="1"/>
      <w:numFmt w:val="lowerRoman"/>
      <w:lvlText w:val="%3."/>
      <w:lvlJc w:val="right"/>
      <w:pPr>
        <w:ind w:left="1626" w:hanging="40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562B6"/>
    <w:multiLevelType w:val="hybridMultilevel"/>
    <w:tmpl w:val="FBC8F102"/>
    <w:lvl w:ilvl="0" w:tplc="9112E4D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6D0B99"/>
    <w:multiLevelType w:val="hybridMultilevel"/>
    <w:tmpl w:val="1D34A610"/>
    <w:lvl w:ilvl="0" w:tplc="A19098DE">
      <w:start w:val="1"/>
      <w:numFmt w:val="decimalEnclosedCircle"/>
      <w:lvlText w:val="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41"/>
    <w:rsid w:val="000015DD"/>
    <w:rsid w:val="00006DBD"/>
    <w:rsid w:val="00012E72"/>
    <w:rsid w:val="0002434F"/>
    <w:rsid w:val="00036D90"/>
    <w:rsid w:val="0004633F"/>
    <w:rsid w:val="0005088F"/>
    <w:rsid w:val="000533F0"/>
    <w:rsid w:val="00061CEA"/>
    <w:rsid w:val="00067349"/>
    <w:rsid w:val="00075318"/>
    <w:rsid w:val="000836A6"/>
    <w:rsid w:val="000905BB"/>
    <w:rsid w:val="00095A5D"/>
    <w:rsid w:val="000A1C46"/>
    <w:rsid w:val="000A2679"/>
    <w:rsid w:val="000A5D08"/>
    <w:rsid w:val="000B050E"/>
    <w:rsid w:val="000B376F"/>
    <w:rsid w:val="000C59B0"/>
    <w:rsid w:val="000D48F0"/>
    <w:rsid w:val="000E564D"/>
    <w:rsid w:val="000F14F0"/>
    <w:rsid w:val="000F2A69"/>
    <w:rsid w:val="000F58A9"/>
    <w:rsid w:val="0010001C"/>
    <w:rsid w:val="00125427"/>
    <w:rsid w:val="00125A5A"/>
    <w:rsid w:val="00135941"/>
    <w:rsid w:val="001414E7"/>
    <w:rsid w:val="00146F0D"/>
    <w:rsid w:val="00171B49"/>
    <w:rsid w:val="001B4E5F"/>
    <w:rsid w:val="001C505E"/>
    <w:rsid w:val="001D0157"/>
    <w:rsid w:val="001D078C"/>
    <w:rsid w:val="001E3B91"/>
    <w:rsid w:val="001E7063"/>
    <w:rsid w:val="001F698F"/>
    <w:rsid w:val="002061B5"/>
    <w:rsid w:val="00206A5B"/>
    <w:rsid w:val="00233A21"/>
    <w:rsid w:val="00236C71"/>
    <w:rsid w:val="00244192"/>
    <w:rsid w:val="00245B89"/>
    <w:rsid w:val="00247C71"/>
    <w:rsid w:val="002640F8"/>
    <w:rsid w:val="00271BDB"/>
    <w:rsid w:val="00295299"/>
    <w:rsid w:val="002A1D65"/>
    <w:rsid w:val="002B10A6"/>
    <w:rsid w:val="002B2043"/>
    <w:rsid w:val="002B3E11"/>
    <w:rsid w:val="002C26CD"/>
    <w:rsid w:val="002C3ADF"/>
    <w:rsid w:val="002C65DF"/>
    <w:rsid w:val="002D15B3"/>
    <w:rsid w:val="003023B0"/>
    <w:rsid w:val="00303C38"/>
    <w:rsid w:val="00321F37"/>
    <w:rsid w:val="00322F53"/>
    <w:rsid w:val="003268F8"/>
    <w:rsid w:val="00336ED6"/>
    <w:rsid w:val="003446A4"/>
    <w:rsid w:val="00363868"/>
    <w:rsid w:val="00376614"/>
    <w:rsid w:val="003857BC"/>
    <w:rsid w:val="00395A23"/>
    <w:rsid w:val="0039670F"/>
    <w:rsid w:val="00397AA1"/>
    <w:rsid w:val="003A1CAB"/>
    <w:rsid w:val="003A5670"/>
    <w:rsid w:val="003D6597"/>
    <w:rsid w:val="00403EE8"/>
    <w:rsid w:val="00410FA5"/>
    <w:rsid w:val="00416C64"/>
    <w:rsid w:val="004413BA"/>
    <w:rsid w:val="004431B0"/>
    <w:rsid w:val="00450D15"/>
    <w:rsid w:val="0045419B"/>
    <w:rsid w:val="00460A41"/>
    <w:rsid w:val="004616EC"/>
    <w:rsid w:val="00474489"/>
    <w:rsid w:val="004B27D1"/>
    <w:rsid w:val="004C69C9"/>
    <w:rsid w:val="004E0217"/>
    <w:rsid w:val="00500BB4"/>
    <w:rsid w:val="00501744"/>
    <w:rsid w:val="00503BDF"/>
    <w:rsid w:val="00506C00"/>
    <w:rsid w:val="00506EEC"/>
    <w:rsid w:val="0051572E"/>
    <w:rsid w:val="0052576B"/>
    <w:rsid w:val="00540B65"/>
    <w:rsid w:val="0055600D"/>
    <w:rsid w:val="00557DF3"/>
    <w:rsid w:val="00561CAC"/>
    <w:rsid w:val="0056312C"/>
    <w:rsid w:val="005675BA"/>
    <w:rsid w:val="0057355C"/>
    <w:rsid w:val="0059058D"/>
    <w:rsid w:val="005913D1"/>
    <w:rsid w:val="00594DB2"/>
    <w:rsid w:val="005B0B12"/>
    <w:rsid w:val="005C4A6D"/>
    <w:rsid w:val="005D1D17"/>
    <w:rsid w:val="005E087D"/>
    <w:rsid w:val="0060169C"/>
    <w:rsid w:val="00603ECC"/>
    <w:rsid w:val="00605B1A"/>
    <w:rsid w:val="00613B23"/>
    <w:rsid w:val="00626D40"/>
    <w:rsid w:val="00635115"/>
    <w:rsid w:val="006425AE"/>
    <w:rsid w:val="0064608B"/>
    <w:rsid w:val="00653F9B"/>
    <w:rsid w:val="006731D3"/>
    <w:rsid w:val="006873D4"/>
    <w:rsid w:val="006A46B9"/>
    <w:rsid w:val="006A5930"/>
    <w:rsid w:val="006B6F87"/>
    <w:rsid w:val="006C15C3"/>
    <w:rsid w:val="006C34F4"/>
    <w:rsid w:val="006C35D3"/>
    <w:rsid w:val="006E0283"/>
    <w:rsid w:val="006E74C3"/>
    <w:rsid w:val="006F22E7"/>
    <w:rsid w:val="006F2304"/>
    <w:rsid w:val="006F2C60"/>
    <w:rsid w:val="0070343D"/>
    <w:rsid w:val="00710CD8"/>
    <w:rsid w:val="00716173"/>
    <w:rsid w:val="00726991"/>
    <w:rsid w:val="00734F98"/>
    <w:rsid w:val="007520BD"/>
    <w:rsid w:val="00753D20"/>
    <w:rsid w:val="0076386B"/>
    <w:rsid w:val="00781AA5"/>
    <w:rsid w:val="00781D52"/>
    <w:rsid w:val="0079316D"/>
    <w:rsid w:val="007945EA"/>
    <w:rsid w:val="007A68DB"/>
    <w:rsid w:val="007A7D39"/>
    <w:rsid w:val="007B240A"/>
    <w:rsid w:val="007D4B7C"/>
    <w:rsid w:val="007D4C79"/>
    <w:rsid w:val="007D6D68"/>
    <w:rsid w:val="007E15CD"/>
    <w:rsid w:val="007F66E1"/>
    <w:rsid w:val="008111C8"/>
    <w:rsid w:val="00851E61"/>
    <w:rsid w:val="00882B0D"/>
    <w:rsid w:val="0089173E"/>
    <w:rsid w:val="008B5FA9"/>
    <w:rsid w:val="008C1452"/>
    <w:rsid w:val="008C56D0"/>
    <w:rsid w:val="008D272F"/>
    <w:rsid w:val="008D4FE6"/>
    <w:rsid w:val="008D78EF"/>
    <w:rsid w:val="008F5DB2"/>
    <w:rsid w:val="008F6D32"/>
    <w:rsid w:val="009247B7"/>
    <w:rsid w:val="00926E4D"/>
    <w:rsid w:val="009272F4"/>
    <w:rsid w:val="0092732F"/>
    <w:rsid w:val="00934260"/>
    <w:rsid w:val="00934E6B"/>
    <w:rsid w:val="0094410C"/>
    <w:rsid w:val="00957520"/>
    <w:rsid w:val="0099620B"/>
    <w:rsid w:val="009A2D61"/>
    <w:rsid w:val="009C6D66"/>
    <w:rsid w:val="009D2835"/>
    <w:rsid w:val="009D6E2E"/>
    <w:rsid w:val="009E09C4"/>
    <w:rsid w:val="009E0CA7"/>
    <w:rsid w:val="00A036F2"/>
    <w:rsid w:val="00A07D34"/>
    <w:rsid w:val="00A117F5"/>
    <w:rsid w:val="00A1259A"/>
    <w:rsid w:val="00A15E6C"/>
    <w:rsid w:val="00A26B06"/>
    <w:rsid w:val="00A27034"/>
    <w:rsid w:val="00A402E4"/>
    <w:rsid w:val="00A40477"/>
    <w:rsid w:val="00A40DAF"/>
    <w:rsid w:val="00A4421D"/>
    <w:rsid w:val="00A44FC4"/>
    <w:rsid w:val="00A53A0D"/>
    <w:rsid w:val="00A561DA"/>
    <w:rsid w:val="00A57ED3"/>
    <w:rsid w:val="00A66D11"/>
    <w:rsid w:val="00AA7E07"/>
    <w:rsid w:val="00AB1DAB"/>
    <w:rsid w:val="00AC6144"/>
    <w:rsid w:val="00AD0D67"/>
    <w:rsid w:val="00AD2167"/>
    <w:rsid w:val="00AE7BCF"/>
    <w:rsid w:val="00AF4BD2"/>
    <w:rsid w:val="00AF5C5C"/>
    <w:rsid w:val="00AF5EFF"/>
    <w:rsid w:val="00B127C7"/>
    <w:rsid w:val="00B14EF2"/>
    <w:rsid w:val="00B56E15"/>
    <w:rsid w:val="00B706ED"/>
    <w:rsid w:val="00B846D8"/>
    <w:rsid w:val="00B8776D"/>
    <w:rsid w:val="00B939CF"/>
    <w:rsid w:val="00B95E29"/>
    <w:rsid w:val="00BA0B72"/>
    <w:rsid w:val="00BC41BE"/>
    <w:rsid w:val="00BD2DEF"/>
    <w:rsid w:val="00BD39E3"/>
    <w:rsid w:val="00BF6D5C"/>
    <w:rsid w:val="00C1414C"/>
    <w:rsid w:val="00C251BE"/>
    <w:rsid w:val="00C4607A"/>
    <w:rsid w:val="00C64DE1"/>
    <w:rsid w:val="00C86153"/>
    <w:rsid w:val="00C94643"/>
    <w:rsid w:val="00CA06FF"/>
    <w:rsid w:val="00CA1FE4"/>
    <w:rsid w:val="00CB7F4A"/>
    <w:rsid w:val="00CC14B6"/>
    <w:rsid w:val="00CC3F3C"/>
    <w:rsid w:val="00CD6050"/>
    <w:rsid w:val="00CD7C10"/>
    <w:rsid w:val="00CE0BED"/>
    <w:rsid w:val="00CF484A"/>
    <w:rsid w:val="00CF6B18"/>
    <w:rsid w:val="00D019F0"/>
    <w:rsid w:val="00D065AD"/>
    <w:rsid w:val="00D17B8F"/>
    <w:rsid w:val="00D207E7"/>
    <w:rsid w:val="00D20A92"/>
    <w:rsid w:val="00D30341"/>
    <w:rsid w:val="00D36700"/>
    <w:rsid w:val="00D45BC1"/>
    <w:rsid w:val="00D473D6"/>
    <w:rsid w:val="00D55862"/>
    <w:rsid w:val="00D57A2C"/>
    <w:rsid w:val="00D57E38"/>
    <w:rsid w:val="00D6304E"/>
    <w:rsid w:val="00D64CF3"/>
    <w:rsid w:val="00D666EE"/>
    <w:rsid w:val="00D70363"/>
    <w:rsid w:val="00D73303"/>
    <w:rsid w:val="00D74C3F"/>
    <w:rsid w:val="00D85BA2"/>
    <w:rsid w:val="00D85F1F"/>
    <w:rsid w:val="00DB1538"/>
    <w:rsid w:val="00DC1634"/>
    <w:rsid w:val="00DC3B3A"/>
    <w:rsid w:val="00DC4B7A"/>
    <w:rsid w:val="00DC64D2"/>
    <w:rsid w:val="00DD4586"/>
    <w:rsid w:val="00DD613E"/>
    <w:rsid w:val="00E00294"/>
    <w:rsid w:val="00E04D9C"/>
    <w:rsid w:val="00E07136"/>
    <w:rsid w:val="00E25AA8"/>
    <w:rsid w:val="00E27A18"/>
    <w:rsid w:val="00E30FA8"/>
    <w:rsid w:val="00E374DB"/>
    <w:rsid w:val="00E66D03"/>
    <w:rsid w:val="00E803CE"/>
    <w:rsid w:val="00E837AA"/>
    <w:rsid w:val="00E93CEE"/>
    <w:rsid w:val="00EA02BF"/>
    <w:rsid w:val="00EB06AB"/>
    <w:rsid w:val="00EC7BE9"/>
    <w:rsid w:val="00ED2B7A"/>
    <w:rsid w:val="00EE1020"/>
    <w:rsid w:val="00EE5F5E"/>
    <w:rsid w:val="00EE6945"/>
    <w:rsid w:val="00EF337A"/>
    <w:rsid w:val="00EF35D1"/>
    <w:rsid w:val="00F06A41"/>
    <w:rsid w:val="00F2392C"/>
    <w:rsid w:val="00F35112"/>
    <w:rsid w:val="00F415AC"/>
    <w:rsid w:val="00F4610E"/>
    <w:rsid w:val="00F54192"/>
    <w:rsid w:val="00F56BF0"/>
    <w:rsid w:val="00F56E44"/>
    <w:rsid w:val="00F60C98"/>
    <w:rsid w:val="00F636E4"/>
    <w:rsid w:val="00F641BF"/>
    <w:rsid w:val="00F72542"/>
    <w:rsid w:val="00F91B95"/>
    <w:rsid w:val="00FA01B1"/>
    <w:rsid w:val="00FA0EBB"/>
    <w:rsid w:val="00FB22CC"/>
    <w:rsid w:val="00FB7E74"/>
    <w:rsid w:val="00FD181C"/>
    <w:rsid w:val="00FD22C3"/>
    <w:rsid w:val="00F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632E1D"/>
  <w15:docId w15:val="{D6C0542E-7128-794D-9848-438158D6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941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5941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35941"/>
    <w:rPr>
      <w:rFonts w:ascii="맑은 고딕" w:eastAsia="맑은 고딕" w:hAnsi="맑은 고딕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5E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B95E29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B95E2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B95E29"/>
    <w:rPr>
      <w:rFonts w:ascii="바탕" w:eastAsia="바탕" w:hAnsi="Times New Roman" w:cs="Times New Roman"/>
      <w:szCs w:val="24"/>
    </w:rPr>
  </w:style>
  <w:style w:type="character" w:customStyle="1" w:styleId="w2textbox">
    <w:name w:val="w2textbox"/>
    <w:basedOn w:val="a0"/>
    <w:rsid w:val="008F6D32"/>
  </w:style>
  <w:style w:type="paragraph" w:customStyle="1" w:styleId="s0">
    <w:name w:val="s0"/>
    <w:rsid w:val="0060169C"/>
    <w:pPr>
      <w:widowControl w:val="0"/>
      <w:autoSpaceDE w:val="0"/>
      <w:autoSpaceDN w:val="0"/>
      <w:adjustRightInd w:val="0"/>
    </w:pPr>
    <w:rPr>
      <w:rFonts w:ascii="나눔바른고딕" w:eastAsia="나눔바른고딕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미장공사</vt:lpstr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미장공사</dc:title>
  <dc:creator>부엉이</dc:creator>
  <cp:lastModifiedBy>Younggap Kang</cp:lastModifiedBy>
  <cp:revision>7</cp:revision>
  <cp:lastPrinted>2020-03-20T07:20:00Z</cp:lastPrinted>
  <dcterms:created xsi:type="dcterms:W3CDTF">2023-05-21T11:39:00Z</dcterms:created>
  <dcterms:modified xsi:type="dcterms:W3CDTF">2023-09-05T08:59:00Z</dcterms:modified>
</cp:coreProperties>
</file>